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3C03" w14:textId="77777777" w:rsidR="00F22B6E" w:rsidRDefault="00AB14F5">
      <w:pPr>
        <w:rPr>
          <w:rFonts w:ascii="Arial" w:hAnsi="Arial" w:cs="Arial"/>
          <w:b/>
          <w:sz w:val="24"/>
          <w:szCs w:val="24"/>
        </w:rPr>
      </w:pPr>
      <w:r w:rsidRPr="00AB14F5">
        <w:rPr>
          <w:rFonts w:ascii="Arial" w:hAnsi="Arial" w:cs="Arial"/>
          <w:b/>
          <w:sz w:val="24"/>
          <w:szCs w:val="24"/>
        </w:rPr>
        <w:t>IMPLANTAÇÃO DAS EXIGÊNCIAS DISPOSTAS NA LEI 14.133/2021</w:t>
      </w:r>
    </w:p>
    <w:p w14:paraId="714636F9" w14:textId="77777777" w:rsidR="00AB14F5" w:rsidRDefault="00AB14F5">
      <w:pPr>
        <w:rPr>
          <w:rFonts w:ascii="Arial" w:hAnsi="Arial" w:cs="Arial"/>
          <w:b/>
          <w:sz w:val="24"/>
          <w:szCs w:val="24"/>
        </w:rPr>
      </w:pPr>
    </w:p>
    <w:p w14:paraId="2DB7E046" w14:textId="7DE4D757" w:rsidR="00AB14F5" w:rsidRDefault="00AB14F5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B14F5">
        <w:rPr>
          <w:rFonts w:ascii="Arial" w:hAnsi="Arial" w:cs="Arial"/>
          <w:sz w:val="24"/>
          <w:szCs w:val="24"/>
        </w:rPr>
        <w:t xml:space="preserve">Cumprimentando </w:t>
      </w:r>
      <w:r>
        <w:rPr>
          <w:rFonts w:ascii="Arial" w:hAnsi="Arial" w:cs="Arial"/>
          <w:sz w:val="24"/>
          <w:szCs w:val="24"/>
        </w:rPr>
        <w:t>a todas (os) as (os) interessadas (os) em conhecer, implantar e trabalhar com a Lei 14.133/2021 que trata das disposições legais sobre licitações e contratações, tenho a satisfação de apresentar as inovações trazidas pela nova lei, as alterações prom</w:t>
      </w:r>
      <w:r w:rsidR="00553016">
        <w:rPr>
          <w:rFonts w:ascii="Arial" w:hAnsi="Arial" w:cs="Arial"/>
          <w:sz w:val="24"/>
          <w:szCs w:val="24"/>
        </w:rPr>
        <w:t>ovidas em relação a Lei 8666/93</w:t>
      </w:r>
      <w:r>
        <w:rPr>
          <w:rFonts w:ascii="Arial" w:hAnsi="Arial" w:cs="Arial"/>
          <w:sz w:val="24"/>
          <w:szCs w:val="24"/>
        </w:rPr>
        <w:t xml:space="preserve"> ainda em vigor até 31 de março de 2023 e principalmente os modelos sugeridos para as necessárias regulamentações.</w:t>
      </w:r>
    </w:p>
    <w:p w14:paraId="0223B3FA" w14:textId="77777777" w:rsidR="00AB14F5" w:rsidRDefault="00AB14F5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Serão discutidos o conteúdo de decretos executivos e legislativos, dentro da autonomia entre os poderes, relacionados aos agentes públicos que atuam nas licitações e contratações, incluindo a qualificação, impedimentos e competências; sobre as normas relativas a pesquisa de preços que atualmente traz grandes dificuldades para os municípios em obter preços de mercado; sobre a obrigatória definição quanto aos artigos de luxo com vedações para suas aquisições, bem como as regras para</w:t>
      </w:r>
      <w:r w:rsidR="007B65D0">
        <w:rPr>
          <w:rFonts w:ascii="Arial" w:hAnsi="Arial" w:cs="Arial"/>
          <w:sz w:val="24"/>
          <w:szCs w:val="24"/>
        </w:rPr>
        <w:t xml:space="preserve"> atuação dos gestores e fiscais de contrato.</w:t>
      </w:r>
    </w:p>
    <w:p w14:paraId="2EBC296E" w14:textId="77777777" w:rsidR="007B65D0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importante a discussão sobre a Lei nº 14.133/2021 neste momento, para que em abril de 2023 já esteja em plena utilização, prazo em que encerra a vigência da Lei 8666/93.</w:t>
      </w:r>
    </w:p>
    <w:p w14:paraId="038E2FDE" w14:textId="77777777" w:rsidR="007B65D0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sugestão é não aguardar mais e sim iniciar a utilização da nova legislação, mesmo que em algumas aquisições, proporcionando a melhor adaptação às mudanças.</w:t>
      </w:r>
      <w:bookmarkStart w:id="0" w:name="_GoBack"/>
      <w:bookmarkEnd w:id="0"/>
    </w:p>
    <w:p w14:paraId="00CF0609" w14:textId="5362FE5C" w:rsidR="007B65D0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Ressalto por fim, que a Lei nº 14.133/2021, apresenta </w:t>
      </w:r>
      <w:r w:rsidR="00553016">
        <w:rPr>
          <w:rFonts w:ascii="Arial" w:hAnsi="Arial" w:cs="Arial"/>
          <w:sz w:val="24"/>
          <w:szCs w:val="24"/>
        </w:rPr>
        <w:t>alterações</w:t>
      </w:r>
      <w:r>
        <w:rPr>
          <w:rFonts w:ascii="Arial" w:hAnsi="Arial" w:cs="Arial"/>
          <w:sz w:val="24"/>
          <w:szCs w:val="24"/>
        </w:rPr>
        <w:t xml:space="preserve"> há muito reivindicadas pelos Entes Públicos, as quais foram objeto de discussão nas audiências públicas realizadas pela Câmara dos Deputados em todos os Estados, tendo eu a oportunidade de representar o Tribunal de Contas</w:t>
      </w:r>
      <w:r w:rsidR="001D37C9">
        <w:rPr>
          <w:rFonts w:ascii="Arial" w:hAnsi="Arial" w:cs="Arial"/>
          <w:sz w:val="24"/>
          <w:szCs w:val="24"/>
        </w:rPr>
        <w:t xml:space="preserve"> de Santa Catarina</w:t>
      </w:r>
      <w:r>
        <w:rPr>
          <w:rFonts w:ascii="Arial" w:hAnsi="Arial" w:cs="Arial"/>
          <w:sz w:val="24"/>
          <w:szCs w:val="24"/>
        </w:rPr>
        <w:t xml:space="preserve"> por ocasião desse evento realizado na Assembleia Legislativa em 2018.</w:t>
      </w:r>
    </w:p>
    <w:p w14:paraId="21272518" w14:textId="77777777" w:rsidR="007B65D0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Vamos juntos aperfeiçoar o importante trabalho de aquisições pelos municípios.</w:t>
      </w:r>
    </w:p>
    <w:p w14:paraId="75C6C86F" w14:textId="77777777" w:rsidR="007B65D0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GERALDO JOSÉ GOMES</w:t>
      </w:r>
    </w:p>
    <w:p w14:paraId="660430F0" w14:textId="77777777" w:rsidR="007B65D0" w:rsidRPr="00AB14F5" w:rsidRDefault="007B65D0" w:rsidP="00AB1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CRA nº 2029</w:t>
      </w:r>
    </w:p>
    <w:sectPr w:rsidR="007B65D0" w:rsidRPr="00AB1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7"/>
    <w:rsid w:val="001D37C9"/>
    <w:rsid w:val="00553016"/>
    <w:rsid w:val="007B65D0"/>
    <w:rsid w:val="00AB14F5"/>
    <w:rsid w:val="00E71777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7D35"/>
  <w15:chartTrackingRefBased/>
  <w15:docId w15:val="{238D9528-13A8-453B-8A14-B39F653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3</cp:revision>
  <dcterms:created xsi:type="dcterms:W3CDTF">2022-06-27T16:44:00Z</dcterms:created>
  <dcterms:modified xsi:type="dcterms:W3CDTF">2022-06-27T17:08:00Z</dcterms:modified>
</cp:coreProperties>
</file>