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36DBC" w14:textId="0EF15492" w:rsidR="0027734A" w:rsidRPr="0027734A" w:rsidRDefault="0027734A" w:rsidP="001A7925">
      <w:pPr>
        <w:pStyle w:val="NormalWeb"/>
        <w:shd w:val="clear" w:color="auto" w:fill="FFFFFF"/>
        <w:spacing w:before="0" w:beforeAutospacing="0" w:after="150" w:afterAutospacing="0"/>
        <w:jc w:val="both"/>
        <w:rPr>
          <w:rFonts w:ascii="Arial" w:hAnsi="Arial" w:cs="Arial"/>
          <w:b/>
          <w:color w:val="333333"/>
        </w:rPr>
      </w:pPr>
      <w:r w:rsidRPr="0027734A">
        <w:rPr>
          <w:rFonts w:ascii="Arial" w:hAnsi="Arial" w:cs="Arial"/>
          <w:b/>
          <w:color w:val="333333"/>
        </w:rPr>
        <w:t>DECRETO Nº</w:t>
      </w:r>
    </w:p>
    <w:p w14:paraId="32BAAEA4" w14:textId="07FF740B" w:rsidR="001A7925" w:rsidRPr="00D13D97" w:rsidRDefault="004C0758" w:rsidP="001A7925">
      <w:pPr>
        <w:pStyle w:val="NormalWeb"/>
        <w:shd w:val="clear" w:color="auto" w:fill="FFFFFF"/>
        <w:spacing w:before="0" w:beforeAutospacing="0" w:after="150" w:afterAutospacing="0"/>
        <w:jc w:val="both"/>
        <w:rPr>
          <w:rFonts w:ascii="Arial" w:hAnsi="Arial" w:cs="Arial"/>
          <w:b/>
          <w:color w:val="333333"/>
        </w:rPr>
      </w:pPr>
      <w:r>
        <w:rPr>
          <w:rFonts w:ascii="Arial" w:hAnsi="Arial" w:cs="Arial"/>
          <w:color w:val="333333"/>
        </w:rPr>
        <w:t>O Prefeito</w:t>
      </w:r>
      <w:r w:rsidR="001A7925" w:rsidRPr="001A7925">
        <w:rPr>
          <w:rFonts w:ascii="Arial" w:hAnsi="Arial" w:cs="Arial"/>
          <w:color w:val="333333"/>
        </w:rPr>
        <w:t xml:space="preserve"> </w:t>
      </w:r>
      <w:r>
        <w:rPr>
          <w:rFonts w:ascii="Arial" w:hAnsi="Arial" w:cs="Arial"/>
          <w:color w:val="333333"/>
        </w:rPr>
        <w:t>Municipal</w:t>
      </w:r>
      <w:r w:rsidR="001A7925" w:rsidRPr="001A7925">
        <w:rPr>
          <w:rFonts w:ascii="Arial" w:hAnsi="Arial" w:cs="Arial"/>
          <w:color w:val="333333"/>
        </w:rPr>
        <w:t xml:space="preserve">, no uso da atribuição que lhe confere o art. </w:t>
      </w:r>
      <w:r w:rsidR="00D13D97">
        <w:rPr>
          <w:rFonts w:ascii="Arial" w:hAnsi="Arial" w:cs="Arial"/>
          <w:color w:val="333333"/>
        </w:rPr>
        <w:t>30</w:t>
      </w:r>
      <w:r w:rsidR="001A7925" w:rsidRPr="001A7925">
        <w:rPr>
          <w:rFonts w:ascii="Arial" w:hAnsi="Arial" w:cs="Arial"/>
          <w:color w:val="333333"/>
        </w:rPr>
        <w:t xml:space="preserve">, </w:t>
      </w:r>
      <w:r w:rsidR="00D13D97">
        <w:rPr>
          <w:rFonts w:ascii="Arial" w:hAnsi="Arial" w:cs="Arial"/>
          <w:color w:val="333333"/>
        </w:rPr>
        <w:t>inciso I</w:t>
      </w:r>
      <w:r w:rsidR="001A7925" w:rsidRPr="001A7925">
        <w:rPr>
          <w:rFonts w:ascii="Arial" w:hAnsi="Arial" w:cs="Arial"/>
          <w:color w:val="333333"/>
        </w:rPr>
        <w:t>, da Constituição,</w:t>
      </w:r>
      <w:r w:rsidR="00D13D97">
        <w:rPr>
          <w:rFonts w:ascii="Arial" w:hAnsi="Arial" w:cs="Arial"/>
          <w:color w:val="333333"/>
        </w:rPr>
        <w:t xml:space="preserve"> e artigo XXXX da Lei Orgânica Municipal</w:t>
      </w:r>
      <w:r w:rsidR="001A7925" w:rsidRPr="001A7925">
        <w:rPr>
          <w:rFonts w:ascii="Arial" w:hAnsi="Arial" w:cs="Arial"/>
          <w:color w:val="333333"/>
        </w:rPr>
        <w:t xml:space="preserve"> e tendo em vista o disposto no art. 20 da Lei nº 14.133, de 1º de abril de 2021,</w:t>
      </w:r>
      <w:r w:rsidR="00D44B46">
        <w:rPr>
          <w:rFonts w:ascii="Arial" w:hAnsi="Arial" w:cs="Arial"/>
          <w:color w:val="333333"/>
        </w:rPr>
        <w:t xml:space="preserve"> </w:t>
      </w:r>
      <w:r w:rsidR="00D44B46" w:rsidRPr="00D44B46">
        <w:rPr>
          <w:rFonts w:ascii="Arial" w:hAnsi="Arial" w:cs="Arial"/>
          <w:color w:val="333333"/>
        </w:rPr>
        <w:t>d</w:t>
      </w:r>
      <w:r w:rsidR="001A7925" w:rsidRPr="00D44B46">
        <w:rPr>
          <w:rFonts w:ascii="Arial" w:hAnsi="Arial" w:cs="Arial"/>
          <w:color w:val="333333"/>
        </w:rPr>
        <w:t>ecreta:</w:t>
      </w:r>
    </w:p>
    <w:p w14:paraId="7DBE3F1E" w14:textId="6B3075F0" w:rsidR="001A7925" w:rsidRPr="001A7925" w:rsidRDefault="001A7925" w:rsidP="001A7925">
      <w:pPr>
        <w:pStyle w:val="NormalWeb"/>
        <w:shd w:val="clear" w:color="auto" w:fill="FFFFFF"/>
        <w:spacing w:before="0" w:beforeAutospacing="0" w:after="150" w:afterAutospacing="0"/>
        <w:jc w:val="both"/>
        <w:rPr>
          <w:rFonts w:ascii="Arial" w:hAnsi="Arial" w:cs="Arial"/>
          <w:color w:val="333333"/>
        </w:rPr>
      </w:pPr>
      <w:r w:rsidRPr="001A7925">
        <w:rPr>
          <w:rFonts w:ascii="Arial" w:hAnsi="Arial" w:cs="Arial"/>
          <w:color w:val="333333"/>
        </w:rPr>
        <w:t xml:space="preserve">Art. 1º Este Decreto regulamenta o disposto no art. 20 da Lei nº 14.133, de 1º de abril de 2021, para estabelecer o enquadramento dos bens de consumo adquiridos para suprir as demandas das estruturas da administração pública </w:t>
      </w:r>
      <w:r w:rsidR="004C0758">
        <w:rPr>
          <w:rFonts w:ascii="Arial" w:hAnsi="Arial" w:cs="Arial"/>
          <w:color w:val="333333"/>
        </w:rPr>
        <w:t>municipa</w:t>
      </w:r>
      <w:r w:rsidRPr="001A7925">
        <w:rPr>
          <w:rFonts w:ascii="Arial" w:hAnsi="Arial" w:cs="Arial"/>
          <w:color w:val="333333"/>
        </w:rPr>
        <w:t>l nas categorias de qualidade comum e de luxo.</w:t>
      </w:r>
    </w:p>
    <w:p w14:paraId="06886C5F" w14:textId="5E834AC5" w:rsidR="001A7925" w:rsidRPr="001A7925" w:rsidRDefault="001A7925" w:rsidP="001A7925">
      <w:pPr>
        <w:pStyle w:val="NormalWeb"/>
        <w:shd w:val="clear" w:color="auto" w:fill="FFFFFF"/>
        <w:spacing w:before="0" w:beforeAutospacing="0" w:after="150" w:afterAutospacing="0"/>
        <w:jc w:val="both"/>
        <w:rPr>
          <w:rFonts w:ascii="Arial" w:hAnsi="Arial" w:cs="Arial"/>
          <w:color w:val="333333"/>
        </w:rPr>
      </w:pPr>
      <w:r w:rsidRPr="001A7925">
        <w:rPr>
          <w:rFonts w:ascii="Arial" w:hAnsi="Arial" w:cs="Arial"/>
          <w:color w:val="333333"/>
        </w:rPr>
        <w:t>Parágrafo único. Este Decreto</w:t>
      </w:r>
      <w:r w:rsidR="004C0758">
        <w:rPr>
          <w:rFonts w:ascii="Arial" w:hAnsi="Arial" w:cs="Arial"/>
          <w:color w:val="333333"/>
        </w:rPr>
        <w:t xml:space="preserve"> não se</w:t>
      </w:r>
      <w:r w:rsidR="00D13D97">
        <w:rPr>
          <w:rFonts w:ascii="Arial" w:hAnsi="Arial" w:cs="Arial"/>
          <w:color w:val="333333"/>
        </w:rPr>
        <w:t xml:space="preserve"> aplica</w:t>
      </w:r>
      <w:r w:rsidRPr="001A7925">
        <w:rPr>
          <w:rFonts w:ascii="Arial" w:hAnsi="Arial" w:cs="Arial"/>
          <w:color w:val="333333"/>
        </w:rPr>
        <w:t xml:space="preserve"> às contratações realizadas com a utilização de recursos da União oriundo</w:t>
      </w:r>
      <w:r w:rsidR="004C0758">
        <w:rPr>
          <w:rFonts w:ascii="Arial" w:hAnsi="Arial" w:cs="Arial"/>
          <w:color w:val="333333"/>
        </w:rPr>
        <w:t>s de transferências voluntárias, as quais devem seguir as normas federais sobre o tema.</w:t>
      </w:r>
    </w:p>
    <w:p w14:paraId="3AB21F66" w14:textId="77777777" w:rsidR="001A7925" w:rsidRPr="00D13D97" w:rsidRDefault="001A7925" w:rsidP="001A7925">
      <w:pPr>
        <w:pStyle w:val="NormalWeb"/>
        <w:shd w:val="clear" w:color="auto" w:fill="FFFFFF"/>
        <w:spacing w:before="0" w:beforeAutospacing="0" w:after="150" w:afterAutospacing="0"/>
        <w:jc w:val="both"/>
        <w:rPr>
          <w:rFonts w:ascii="Arial" w:hAnsi="Arial" w:cs="Arial"/>
          <w:b/>
          <w:color w:val="333333"/>
        </w:rPr>
      </w:pPr>
      <w:r w:rsidRPr="00D13D97">
        <w:rPr>
          <w:rFonts w:ascii="Arial" w:hAnsi="Arial" w:cs="Arial"/>
          <w:b/>
          <w:color w:val="333333"/>
        </w:rPr>
        <w:t>Definições</w:t>
      </w:r>
    </w:p>
    <w:p w14:paraId="5E6B704F" w14:textId="77777777" w:rsidR="001A7925" w:rsidRPr="001A7925" w:rsidRDefault="001A7925" w:rsidP="001A7925">
      <w:pPr>
        <w:pStyle w:val="NormalWeb"/>
        <w:shd w:val="clear" w:color="auto" w:fill="FFFFFF"/>
        <w:spacing w:before="0" w:beforeAutospacing="0" w:after="150" w:afterAutospacing="0"/>
        <w:jc w:val="both"/>
        <w:rPr>
          <w:rFonts w:ascii="Arial" w:hAnsi="Arial" w:cs="Arial"/>
          <w:color w:val="333333"/>
        </w:rPr>
      </w:pPr>
      <w:r w:rsidRPr="001A7925">
        <w:rPr>
          <w:rFonts w:ascii="Arial" w:hAnsi="Arial" w:cs="Arial"/>
          <w:color w:val="333333"/>
        </w:rPr>
        <w:t>Art. 2º Para fins do disposto neste Decreto, considera-se:</w:t>
      </w:r>
    </w:p>
    <w:p w14:paraId="5AC061E3" w14:textId="2B58F146" w:rsidR="001A7925" w:rsidRPr="001A7925" w:rsidRDefault="001A7925" w:rsidP="001A7925">
      <w:pPr>
        <w:pStyle w:val="NormalWeb"/>
        <w:shd w:val="clear" w:color="auto" w:fill="FFFFFF"/>
        <w:spacing w:before="0" w:beforeAutospacing="0" w:after="150" w:afterAutospacing="0"/>
        <w:jc w:val="both"/>
        <w:rPr>
          <w:rFonts w:ascii="Arial" w:hAnsi="Arial" w:cs="Arial"/>
          <w:color w:val="333333"/>
        </w:rPr>
      </w:pPr>
      <w:r w:rsidRPr="001A7925">
        <w:rPr>
          <w:rFonts w:ascii="Arial" w:hAnsi="Arial" w:cs="Arial"/>
          <w:color w:val="333333"/>
        </w:rPr>
        <w:t xml:space="preserve">I - </w:t>
      </w:r>
      <w:r w:rsidR="00D13D97">
        <w:rPr>
          <w:rFonts w:ascii="Arial" w:hAnsi="Arial" w:cs="Arial"/>
          <w:color w:val="333333"/>
        </w:rPr>
        <w:t xml:space="preserve"> </w:t>
      </w:r>
      <w:r w:rsidRPr="001A7925">
        <w:rPr>
          <w:rFonts w:ascii="Arial" w:hAnsi="Arial" w:cs="Arial"/>
          <w:color w:val="333333"/>
        </w:rPr>
        <w:t>bem d</w:t>
      </w:r>
      <w:r w:rsidR="00B7146D">
        <w:rPr>
          <w:rFonts w:ascii="Arial" w:hAnsi="Arial" w:cs="Arial"/>
          <w:color w:val="333333"/>
        </w:rPr>
        <w:t>e luxo - bem de consumo que possuem qualidade superior ao necessário para atender às necessidades do Poder Executivo</w:t>
      </w:r>
      <w:r w:rsidR="00A81FA1">
        <w:rPr>
          <w:rFonts w:ascii="Arial" w:hAnsi="Arial" w:cs="Arial"/>
          <w:color w:val="333333"/>
        </w:rPr>
        <w:t xml:space="preserve"> (Legislativo)</w:t>
      </w:r>
      <w:r w:rsidR="00B7146D">
        <w:rPr>
          <w:rFonts w:ascii="Arial" w:hAnsi="Arial" w:cs="Arial"/>
          <w:color w:val="333333"/>
        </w:rPr>
        <w:t xml:space="preserve"> Municipal de </w:t>
      </w:r>
      <w:r w:rsidR="00D44B46">
        <w:rPr>
          <w:rFonts w:ascii="Arial" w:hAnsi="Arial" w:cs="Arial"/>
          <w:color w:val="333333"/>
        </w:rPr>
        <w:t>XXXX</w:t>
      </w:r>
      <w:r w:rsidRPr="001A7925">
        <w:rPr>
          <w:rFonts w:ascii="Arial" w:hAnsi="Arial" w:cs="Arial"/>
          <w:color w:val="333333"/>
        </w:rPr>
        <w:t xml:space="preserve"> identificável por meio de características tais como:</w:t>
      </w:r>
    </w:p>
    <w:p w14:paraId="21781D7B" w14:textId="323565B5" w:rsidR="001A7925" w:rsidRPr="001A7925" w:rsidRDefault="00A04675" w:rsidP="001A7925">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rPr>
        <w:t>a) ostentação – utilização do bem demonstrando exibicionismo;</w:t>
      </w:r>
    </w:p>
    <w:p w14:paraId="180FAD43" w14:textId="41924FE8" w:rsidR="001A7925" w:rsidRPr="001A7925" w:rsidRDefault="00A04675" w:rsidP="001A7925">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rPr>
        <w:t xml:space="preserve">b) opulência – exaltação, através do uso do bem, das </w:t>
      </w:r>
      <w:r w:rsidR="00D13D97">
        <w:rPr>
          <w:rFonts w:ascii="Arial" w:hAnsi="Arial" w:cs="Arial"/>
          <w:color w:val="333333"/>
        </w:rPr>
        <w:t>suas características</w:t>
      </w:r>
      <w:r>
        <w:rPr>
          <w:rFonts w:ascii="Arial" w:hAnsi="Arial" w:cs="Arial"/>
          <w:color w:val="333333"/>
        </w:rPr>
        <w:t xml:space="preserve"> luxuosas;</w:t>
      </w:r>
      <w:r w:rsidR="00D13D97">
        <w:rPr>
          <w:rFonts w:ascii="Arial" w:hAnsi="Arial" w:cs="Arial"/>
          <w:color w:val="333333"/>
        </w:rPr>
        <w:t xml:space="preserve"> ou</w:t>
      </w:r>
    </w:p>
    <w:p w14:paraId="2C7691F2" w14:textId="2259DAF4" w:rsidR="001A7925" w:rsidRPr="001A7925" w:rsidRDefault="001A7925" w:rsidP="001A7925">
      <w:pPr>
        <w:pStyle w:val="NormalWeb"/>
        <w:shd w:val="clear" w:color="auto" w:fill="FFFFFF"/>
        <w:spacing w:before="0" w:beforeAutospacing="0" w:after="150" w:afterAutospacing="0"/>
        <w:jc w:val="both"/>
        <w:rPr>
          <w:rFonts w:ascii="Arial" w:hAnsi="Arial" w:cs="Arial"/>
          <w:color w:val="333333"/>
        </w:rPr>
      </w:pPr>
      <w:r w:rsidRPr="001A7925">
        <w:rPr>
          <w:rFonts w:ascii="Arial" w:hAnsi="Arial" w:cs="Arial"/>
          <w:color w:val="333333"/>
        </w:rPr>
        <w:t>c) forte apelo estético</w:t>
      </w:r>
      <w:r w:rsidR="00A04675">
        <w:rPr>
          <w:rFonts w:ascii="Arial" w:hAnsi="Arial" w:cs="Arial"/>
          <w:color w:val="333333"/>
        </w:rPr>
        <w:t xml:space="preserve"> </w:t>
      </w:r>
      <w:r w:rsidR="00781C47">
        <w:rPr>
          <w:rFonts w:ascii="Arial" w:hAnsi="Arial" w:cs="Arial"/>
          <w:color w:val="333333"/>
        </w:rPr>
        <w:t>–</w:t>
      </w:r>
      <w:r w:rsidR="00A04675">
        <w:rPr>
          <w:rFonts w:ascii="Arial" w:hAnsi="Arial" w:cs="Arial"/>
          <w:color w:val="333333"/>
        </w:rPr>
        <w:t xml:space="preserve"> </w:t>
      </w:r>
      <w:r w:rsidR="00781C47">
        <w:rPr>
          <w:rFonts w:ascii="Arial" w:hAnsi="Arial" w:cs="Arial"/>
          <w:color w:val="333333"/>
        </w:rPr>
        <w:t xml:space="preserve">a própria visualização estética do bem evidencia o exagero da sua </w:t>
      </w:r>
      <w:r w:rsidR="00D13D97">
        <w:rPr>
          <w:rFonts w:ascii="Arial" w:hAnsi="Arial" w:cs="Arial"/>
          <w:color w:val="333333"/>
        </w:rPr>
        <w:t xml:space="preserve">qualidade; </w:t>
      </w:r>
    </w:p>
    <w:p w14:paraId="67576114" w14:textId="3D9D96F0" w:rsidR="001A7925" w:rsidRPr="001A7925" w:rsidRDefault="001A7925" w:rsidP="001A7925">
      <w:pPr>
        <w:pStyle w:val="NormalWeb"/>
        <w:shd w:val="clear" w:color="auto" w:fill="FFFFFF"/>
        <w:spacing w:before="0" w:beforeAutospacing="0" w:after="150" w:afterAutospacing="0"/>
        <w:jc w:val="both"/>
        <w:rPr>
          <w:rFonts w:ascii="Arial" w:hAnsi="Arial" w:cs="Arial"/>
          <w:color w:val="333333"/>
        </w:rPr>
      </w:pPr>
      <w:r w:rsidRPr="001A7925">
        <w:rPr>
          <w:rFonts w:ascii="Arial" w:hAnsi="Arial" w:cs="Arial"/>
          <w:color w:val="333333"/>
        </w:rPr>
        <w:t xml:space="preserve">II - </w:t>
      </w:r>
      <w:r w:rsidR="005A4C29">
        <w:rPr>
          <w:rFonts w:ascii="Arial" w:hAnsi="Arial" w:cs="Arial"/>
          <w:color w:val="333333"/>
        </w:rPr>
        <w:t xml:space="preserve"> </w:t>
      </w:r>
      <w:r w:rsidRPr="001A7925">
        <w:rPr>
          <w:rFonts w:ascii="Arial" w:hAnsi="Arial" w:cs="Arial"/>
          <w:color w:val="333333"/>
        </w:rPr>
        <w:t xml:space="preserve">bem de qualidade comum - bem de consumo com </w:t>
      </w:r>
      <w:r w:rsidR="00B7146D">
        <w:rPr>
          <w:rFonts w:ascii="Arial" w:hAnsi="Arial" w:cs="Arial"/>
          <w:color w:val="333333"/>
        </w:rPr>
        <w:t xml:space="preserve">qualidade necessária para atender às necessidades do Poder Executivo Municipal de </w:t>
      </w:r>
      <w:r w:rsidR="00D44B46">
        <w:rPr>
          <w:rFonts w:ascii="Arial" w:hAnsi="Arial" w:cs="Arial"/>
          <w:color w:val="333333"/>
        </w:rPr>
        <w:t>XXXX.</w:t>
      </w:r>
    </w:p>
    <w:p w14:paraId="1E341881" w14:textId="56E061CC" w:rsidR="001A7925" w:rsidRPr="001A7925" w:rsidRDefault="001A7925" w:rsidP="001A7925">
      <w:pPr>
        <w:pStyle w:val="NormalWeb"/>
        <w:shd w:val="clear" w:color="auto" w:fill="FFFFFF"/>
        <w:spacing w:before="0" w:beforeAutospacing="0" w:after="150" w:afterAutospacing="0"/>
        <w:jc w:val="both"/>
        <w:rPr>
          <w:rFonts w:ascii="Arial" w:hAnsi="Arial" w:cs="Arial"/>
          <w:color w:val="333333"/>
        </w:rPr>
      </w:pPr>
      <w:r w:rsidRPr="001A7925">
        <w:rPr>
          <w:rFonts w:ascii="Arial" w:hAnsi="Arial" w:cs="Arial"/>
          <w:color w:val="333333"/>
        </w:rPr>
        <w:t xml:space="preserve">III - bem de consumo - todo </w:t>
      </w:r>
      <w:r w:rsidR="005A4C29" w:rsidRPr="001A7925">
        <w:rPr>
          <w:rFonts w:ascii="Arial" w:hAnsi="Arial" w:cs="Arial"/>
          <w:color w:val="333333"/>
        </w:rPr>
        <w:t xml:space="preserve">material </w:t>
      </w:r>
      <w:r w:rsidR="005A4C29">
        <w:rPr>
          <w:rFonts w:ascii="Arial" w:hAnsi="Arial" w:cs="Arial"/>
          <w:color w:val="333333"/>
        </w:rPr>
        <w:t>enquadrado</w:t>
      </w:r>
      <w:r w:rsidR="00CC61EA">
        <w:rPr>
          <w:rFonts w:ascii="Arial" w:hAnsi="Arial" w:cs="Arial"/>
          <w:color w:val="333333"/>
        </w:rPr>
        <w:t xml:space="preserve"> como material de consumo, equipamento de material permanente ou destinado a obras, </w:t>
      </w:r>
      <w:r w:rsidRPr="001A7925">
        <w:rPr>
          <w:rFonts w:ascii="Arial" w:hAnsi="Arial" w:cs="Arial"/>
          <w:color w:val="333333"/>
        </w:rPr>
        <w:t>que atenda a, no mínimo, um dos seguintes critérios:</w:t>
      </w:r>
    </w:p>
    <w:p w14:paraId="4F9CD757" w14:textId="77777777" w:rsidR="001A7925" w:rsidRPr="001A7925" w:rsidRDefault="001A7925" w:rsidP="001A7925">
      <w:pPr>
        <w:pStyle w:val="NormalWeb"/>
        <w:shd w:val="clear" w:color="auto" w:fill="FFFFFF"/>
        <w:spacing w:before="0" w:beforeAutospacing="0" w:after="150" w:afterAutospacing="0"/>
        <w:jc w:val="both"/>
        <w:rPr>
          <w:rFonts w:ascii="Arial" w:hAnsi="Arial" w:cs="Arial"/>
          <w:color w:val="333333"/>
        </w:rPr>
      </w:pPr>
      <w:r w:rsidRPr="001A7925">
        <w:rPr>
          <w:rFonts w:ascii="Arial" w:hAnsi="Arial" w:cs="Arial"/>
          <w:color w:val="333333"/>
        </w:rPr>
        <w:t>a) durabilidade - em uso normal, perde ou reduz as suas condições de uso, no prazo de dois anos;</w:t>
      </w:r>
    </w:p>
    <w:p w14:paraId="4EFE1393" w14:textId="77777777" w:rsidR="001A7925" w:rsidRPr="001A7925" w:rsidRDefault="001A7925" w:rsidP="001A7925">
      <w:pPr>
        <w:pStyle w:val="NormalWeb"/>
        <w:shd w:val="clear" w:color="auto" w:fill="FFFFFF"/>
        <w:spacing w:before="0" w:beforeAutospacing="0" w:after="150" w:afterAutospacing="0"/>
        <w:jc w:val="both"/>
        <w:rPr>
          <w:rFonts w:ascii="Arial" w:hAnsi="Arial" w:cs="Arial"/>
          <w:color w:val="333333"/>
        </w:rPr>
      </w:pPr>
      <w:r w:rsidRPr="001A7925">
        <w:rPr>
          <w:rFonts w:ascii="Arial" w:hAnsi="Arial" w:cs="Arial"/>
          <w:color w:val="333333"/>
        </w:rPr>
        <w:t>b) fragilidade - facilmente quebradiço ou deformável, de modo irrecuperável ou com perda de sua identidade;</w:t>
      </w:r>
    </w:p>
    <w:p w14:paraId="0441C89F" w14:textId="77777777" w:rsidR="001A7925" w:rsidRPr="001A7925" w:rsidRDefault="001A7925" w:rsidP="001A7925">
      <w:pPr>
        <w:pStyle w:val="NormalWeb"/>
        <w:shd w:val="clear" w:color="auto" w:fill="FFFFFF"/>
        <w:spacing w:before="0" w:beforeAutospacing="0" w:after="150" w:afterAutospacing="0"/>
        <w:jc w:val="both"/>
        <w:rPr>
          <w:rFonts w:ascii="Arial" w:hAnsi="Arial" w:cs="Arial"/>
          <w:color w:val="333333"/>
        </w:rPr>
      </w:pPr>
      <w:r w:rsidRPr="001A7925">
        <w:rPr>
          <w:rFonts w:ascii="Arial" w:hAnsi="Arial" w:cs="Arial"/>
          <w:color w:val="333333"/>
        </w:rPr>
        <w:t xml:space="preserve">c) </w:t>
      </w:r>
      <w:proofErr w:type="spellStart"/>
      <w:r w:rsidRPr="001A7925">
        <w:rPr>
          <w:rFonts w:ascii="Arial" w:hAnsi="Arial" w:cs="Arial"/>
          <w:color w:val="333333"/>
        </w:rPr>
        <w:t>perecibilidade</w:t>
      </w:r>
      <w:proofErr w:type="spellEnd"/>
      <w:r w:rsidRPr="001A7925">
        <w:rPr>
          <w:rFonts w:ascii="Arial" w:hAnsi="Arial" w:cs="Arial"/>
          <w:color w:val="333333"/>
        </w:rPr>
        <w:t xml:space="preserve"> - sujeito a modificações químicas ou físicas que levam à deterioração ou à perda de suas condições de uso com o decorrer do tempo;</w:t>
      </w:r>
    </w:p>
    <w:p w14:paraId="6ABA238C" w14:textId="77777777" w:rsidR="001A7925" w:rsidRPr="001A7925" w:rsidRDefault="001A7925" w:rsidP="001A7925">
      <w:pPr>
        <w:pStyle w:val="NormalWeb"/>
        <w:shd w:val="clear" w:color="auto" w:fill="FFFFFF"/>
        <w:spacing w:before="0" w:beforeAutospacing="0" w:after="150" w:afterAutospacing="0"/>
        <w:jc w:val="both"/>
        <w:rPr>
          <w:rFonts w:ascii="Arial" w:hAnsi="Arial" w:cs="Arial"/>
          <w:color w:val="333333"/>
        </w:rPr>
      </w:pPr>
      <w:bookmarkStart w:id="0" w:name="_GoBack"/>
      <w:r w:rsidRPr="001A7925">
        <w:rPr>
          <w:rFonts w:ascii="Arial" w:hAnsi="Arial" w:cs="Arial"/>
          <w:color w:val="333333"/>
        </w:rPr>
        <w:t xml:space="preserve">d) </w:t>
      </w:r>
      <w:proofErr w:type="spellStart"/>
      <w:r w:rsidRPr="001A7925">
        <w:rPr>
          <w:rFonts w:ascii="Arial" w:hAnsi="Arial" w:cs="Arial"/>
          <w:color w:val="333333"/>
        </w:rPr>
        <w:t>incorporabilidade</w:t>
      </w:r>
      <w:proofErr w:type="spellEnd"/>
      <w:r w:rsidRPr="001A7925">
        <w:rPr>
          <w:rFonts w:ascii="Arial" w:hAnsi="Arial" w:cs="Arial"/>
          <w:color w:val="333333"/>
        </w:rPr>
        <w:t xml:space="preserve"> - destinado à incorporação em outro bem, ainda que suas </w:t>
      </w:r>
      <w:bookmarkEnd w:id="0"/>
      <w:r w:rsidRPr="001A7925">
        <w:rPr>
          <w:rFonts w:ascii="Arial" w:hAnsi="Arial" w:cs="Arial"/>
          <w:color w:val="333333"/>
        </w:rPr>
        <w:t>características originais sejam alteradas, de modo que sua retirada acarrete prejuízo à essência do bem principal; ou</w:t>
      </w:r>
    </w:p>
    <w:p w14:paraId="01F29D03" w14:textId="77777777" w:rsidR="001A7925" w:rsidRPr="001A7925" w:rsidRDefault="001A7925" w:rsidP="001A7925">
      <w:pPr>
        <w:pStyle w:val="NormalWeb"/>
        <w:shd w:val="clear" w:color="auto" w:fill="FFFFFF"/>
        <w:spacing w:before="0" w:beforeAutospacing="0" w:after="150" w:afterAutospacing="0"/>
        <w:jc w:val="both"/>
        <w:rPr>
          <w:rFonts w:ascii="Arial" w:hAnsi="Arial" w:cs="Arial"/>
          <w:color w:val="333333"/>
        </w:rPr>
      </w:pPr>
      <w:r w:rsidRPr="001A7925">
        <w:rPr>
          <w:rFonts w:ascii="Arial" w:hAnsi="Arial" w:cs="Arial"/>
          <w:color w:val="333333"/>
        </w:rPr>
        <w:t xml:space="preserve">e) </w:t>
      </w:r>
      <w:proofErr w:type="spellStart"/>
      <w:r w:rsidRPr="001A7925">
        <w:rPr>
          <w:rFonts w:ascii="Arial" w:hAnsi="Arial" w:cs="Arial"/>
          <w:color w:val="333333"/>
        </w:rPr>
        <w:t>transformabilidade</w:t>
      </w:r>
      <w:proofErr w:type="spellEnd"/>
      <w:r w:rsidRPr="001A7925">
        <w:rPr>
          <w:rFonts w:ascii="Arial" w:hAnsi="Arial" w:cs="Arial"/>
          <w:color w:val="333333"/>
        </w:rPr>
        <w:t xml:space="preserve"> - adquirido para fins de utilização como matéria-prima ou matéria intermediária para a geração de outro bem; e</w:t>
      </w:r>
    </w:p>
    <w:p w14:paraId="297DF02A" w14:textId="77777777" w:rsidR="001A7925" w:rsidRPr="00D13D97" w:rsidRDefault="001A7925" w:rsidP="001A7925">
      <w:pPr>
        <w:pStyle w:val="NormalWeb"/>
        <w:shd w:val="clear" w:color="auto" w:fill="FFFFFF"/>
        <w:spacing w:before="0" w:beforeAutospacing="0" w:after="150" w:afterAutospacing="0"/>
        <w:jc w:val="both"/>
        <w:rPr>
          <w:rFonts w:ascii="Arial" w:hAnsi="Arial" w:cs="Arial"/>
          <w:b/>
          <w:color w:val="333333"/>
        </w:rPr>
      </w:pPr>
      <w:r w:rsidRPr="00D13D97">
        <w:rPr>
          <w:rFonts w:ascii="Arial" w:hAnsi="Arial" w:cs="Arial"/>
          <w:b/>
          <w:color w:val="333333"/>
        </w:rPr>
        <w:t>Classificação de bens</w:t>
      </w:r>
    </w:p>
    <w:p w14:paraId="5F7343F0" w14:textId="0433C792" w:rsidR="001A7925" w:rsidRPr="001A7925" w:rsidRDefault="001A7925" w:rsidP="001A7925">
      <w:pPr>
        <w:pStyle w:val="NormalWeb"/>
        <w:shd w:val="clear" w:color="auto" w:fill="FFFFFF"/>
        <w:spacing w:before="0" w:beforeAutospacing="0" w:after="150" w:afterAutospacing="0"/>
        <w:jc w:val="both"/>
        <w:rPr>
          <w:rFonts w:ascii="Arial" w:hAnsi="Arial" w:cs="Arial"/>
          <w:color w:val="333333"/>
        </w:rPr>
      </w:pPr>
      <w:r w:rsidRPr="001A7925">
        <w:rPr>
          <w:rFonts w:ascii="Arial" w:hAnsi="Arial" w:cs="Arial"/>
          <w:color w:val="333333"/>
        </w:rPr>
        <w:t>Art. 3º O ente público considerará no enquadramento do bem como de luxo, conforme conceituado no inciso I do caput do art. 2º</w:t>
      </w:r>
      <w:r w:rsidR="00D44B46">
        <w:rPr>
          <w:rFonts w:ascii="Arial" w:hAnsi="Arial" w:cs="Arial"/>
          <w:color w:val="333333"/>
        </w:rPr>
        <w:t xml:space="preserve"> as seguintes características</w:t>
      </w:r>
      <w:r w:rsidRPr="001A7925">
        <w:rPr>
          <w:rFonts w:ascii="Arial" w:hAnsi="Arial" w:cs="Arial"/>
          <w:color w:val="333333"/>
        </w:rPr>
        <w:t>:</w:t>
      </w:r>
    </w:p>
    <w:p w14:paraId="64022F5E" w14:textId="77777777" w:rsidR="001A7925" w:rsidRPr="001A7925" w:rsidRDefault="001A7925" w:rsidP="001A7925">
      <w:pPr>
        <w:pStyle w:val="NormalWeb"/>
        <w:shd w:val="clear" w:color="auto" w:fill="FFFFFF"/>
        <w:spacing w:before="0" w:beforeAutospacing="0" w:after="150" w:afterAutospacing="0"/>
        <w:jc w:val="both"/>
        <w:rPr>
          <w:rFonts w:ascii="Arial" w:hAnsi="Arial" w:cs="Arial"/>
          <w:color w:val="333333"/>
        </w:rPr>
      </w:pPr>
      <w:r w:rsidRPr="001A7925">
        <w:rPr>
          <w:rFonts w:ascii="Arial" w:hAnsi="Arial" w:cs="Arial"/>
          <w:color w:val="333333"/>
        </w:rPr>
        <w:lastRenderedPageBreak/>
        <w:t xml:space="preserve">I - </w:t>
      </w:r>
      <w:proofErr w:type="gramStart"/>
      <w:r w:rsidRPr="001A7925">
        <w:rPr>
          <w:rFonts w:ascii="Arial" w:hAnsi="Arial" w:cs="Arial"/>
          <w:color w:val="333333"/>
        </w:rPr>
        <w:t>relatividade</w:t>
      </w:r>
      <w:proofErr w:type="gramEnd"/>
      <w:r w:rsidRPr="001A7925">
        <w:rPr>
          <w:rFonts w:ascii="Arial" w:hAnsi="Arial" w:cs="Arial"/>
          <w:color w:val="333333"/>
        </w:rPr>
        <w:t xml:space="preserve"> econômica - variáveis econômicas que incidem sobre o preço do bem, principalmente a facilidade ou a dificuldade logística regional ou local de acesso ao bem; e</w:t>
      </w:r>
    </w:p>
    <w:p w14:paraId="42E0198B" w14:textId="77777777" w:rsidR="001A7925" w:rsidRPr="001A7925" w:rsidRDefault="001A7925" w:rsidP="001A7925">
      <w:pPr>
        <w:pStyle w:val="NormalWeb"/>
        <w:shd w:val="clear" w:color="auto" w:fill="FFFFFF"/>
        <w:spacing w:before="0" w:beforeAutospacing="0" w:after="150" w:afterAutospacing="0"/>
        <w:jc w:val="both"/>
        <w:rPr>
          <w:rFonts w:ascii="Arial" w:hAnsi="Arial" w:cs="Arial"/>
          <w:color w:val="333333"/>
        </w:rPr>
      </w:pPr>
      <w:r w:rsidRPr="001A7925">
        <w:rPr>
          <w:rFonts w:ascii="Arial" w:hAnsi="Arial" w:cs="Arial"/>
          <w:color w:val="333333"/>
        </w:rPr>
        <w:t xml:space="preserve">II - </w:t>
      </w:r>
      <w:proofErr w:type="gramStart"/>
      <w:r w:rsidRPr="001A7925">
        <w:rPr>
          <w:rFonts w:ascii="Arial" w:hAnsi="Arial" w:cs="Arial"/>
          <w:color w:val="333333"/>
        </w:rPr>
        <w:t>relatividade</w:t>
      </w:r>
      <w:proofErr w:type="gramEnd"/>
      <w:r w:rsidRPr="001A7925">
        <w:rPr>
          <w:rFonts w:ascii="Arial" w:hAnsi="Arial" w:cs="Arial"/>
          <w:color w:val="333333"/>
        </w:rPr>
        <w:t xml:space="preserve"> temporal - mudança das variáveis mercadológicas do bem ao longo do tempo, em função de aspectos como:</w:t>
      </w:r>
    </w:p>
    <w:p w14:paraId="2A40AEA8" w14:textId="77777777" w:rsidR="001A7925" w:rsidRPr="001A7925" w:rsidRDefault="001A7925" w:rsidP="001A7925">
      <w:pPr>
        <w:pStyle w:val="NormalWeb"/>
        <w:shd w:val="clear" w:color="auto" w:fill="FFFFFF"/>
        <w:spacing w:before="0" w:beforeAutospacing="0" w:after="150" w:afterAutospacing="0"/>
        <w:jc w:val="both"/>
        <w:rPr>
          <w:rFonts w:ascii="Arial" w:hAnsi="Arial" w:cs="Arial"/>
          <w:color w:val="333333"/>
        </w:rPr>
      </w:pPr>
      <w:r w:rsidRPr="001A7925">
        <w:rPr>
          <w:rFonts w:ascii="Arial" w:hAnsi="Arial" w:cs="Arial"/>
          <w:color w:val="333333"/>
        </w:rPr>
        <w:t>a) evolução tecnológica;</w:t>
      </w:r>
    </w:p>
    <w:p w14:paraId="0E792F9C" w14:textId="77777777" w:rsidR="001A7925" w:rsidRPr="001A7925" w:rsidRDefault="001A7925" w:rsidP="001A7925">
      <w:pPr>
        <w:pStyle w:val="NormalWeb"/>
        <w:shd w:val="clear" w:color="auto" w:fill="FFFFFF"/>
        <w:spacing w:before="0" w:beforeAutospacing="0" w:after="150" w:afterAutospacing="0"/>
        <w:jc w:val="both"/>
        <w:rPr>
          <w:rFonts w:ascii="Arial" w:hAnsi="Arial" w:cs="Arial"/>
          <w:color w:val="333333"/>
        </w:rPr>
      </w:pPr>
      <w:r w:rsidRPr="001A7925">
        <w:rPr>
          <w:rFonts w:ascii="Arial" w:hAnsi="Arial" w:cs="Arial"/>
          <w:color w:val="333333"/>
        </w:rPr>
        <w:t>b) tendências sociais;</w:t>
      </w:r>
    </w:p>
    <w:p w14:paraId="5A243F93" w14:textId="77777777" w:rsidR="001A7925" w:rsidRPr="001A7925" w:rsidRDefault="001A7925" w:rsidP="001A7925">
      <w:pPr>
        <w:pStyle w:val="NormalWeb"/>
        <w:shd w:val="clear" w:color="auto" w:fill="FFFFFF"/>
        <w:spacing w:before="0" w:beforeAutospacing="0" w:after="150" w:afterAutospacing="0"/>
        <w:jc w:val="both"/>
        <w:rPr>
          <w:rFonts w:ascii="Arial" w:hAnsi="Arial" w:cs="Arial"/>
          <w:color w:val="333333"/>
        </w:rPr>
      </w:pPr>
      <w:r w:rsidRPr="001A7925">
        <w:rPr>
          <w:rFonts w:ascii="Arial" w:hAnsi="Arial" w:cs="Arial"/>
          <w:color w:val="333333"/>
        </w:rPr>
        <w:t>c) alterações de disponibilidade no mercado; e</w:t>
      </w:r>
    </w:p>
    <w:p w14:paraId="3BA7C451" w14:textId="77777777" w:rsidR="001A7925" w:rsidRPr="001A7925" w:rsidRDefault="001A7925" w:rsidP="001A7925">
      <w:pPr>
        <w:pStyle w:val="NormalWeb"/>
        <w:shd w:val="clear" w:color="auto" w:fill="FFFFFF"/>
        <w:spacing w:before="0" w:beforeAutospacing="0" w:after="150" w:afterAutospacing="0"/>
        <w:jc w:val="both"/>
        <w:rPr>
          <w:rFonts w:ascii="Arial" w:hAnsi="Arial" w:cs="Arial"/>
          <w:color w:val="333333"/>
        </w:rPr>
      </w:pPr>
      <w:r w:rsidRPr="001A7925">
        <w:rPr>
          <w:rFonts w:ascii="Arial" w:hAnsi="Arial" w:cs="Arial"/>
          <w:color w:val="333333"/>
        </w:rPr>
        <w:t>d) modificações no processo de suprimento logístico.</w:t>
      </w:r>
    </w:p>
    <w:p w14:paraId="2E233011" w14:textId="77777777" w:rsidR="001A7925" w:rsidRPr="001A7925" w:rsidRDefault="001A7925" w:rsidP="001A7925">
      <w:pPr>
        <w:pStyle w:val="NormalWeb"/>
        <w:shd w:val="clear" w:color="auto" w:fill="FFFFFF"/>
        <w:spacing w:before="0" w:beforeAutospacing="0" w:after="150" w:afterAutospacing="0"/>
        <w:jc w:val="both"/>
        <w:rPr>
          <w:rFonts w:ascii="Arial" w:hAnsi="Arial" w:cs="Arial"/>
          <w:color w:val="333333"/>
        </w:rPr>
      </w:pPr>
      <w:r w:rsidRPr="001A7925">
        <w:rPr>
          <w:rFonts w:ascii="Arial" w:hAnsi="Arial" w:cs="Arial"/>
          <w:color w:val="333333"/>
        </w:rPr>
        <w:t>Art. 4º Não será enquadrado como bem de luxo aquele que, mesmo considerado na definição do inciso I do caput do art. 2º:</w:t>
      </w:r>
    </w:p>
    <w:p w14:paraId="16F7D172" w14:textId="2510455C" w:rsidR="001A7925" w:rsidRPr="001A7925" w:rsidRDefault="001A7925" w:rsidP="001A7925">
      <w:pPr>
        <w:pStyle w:val="NormalWeb"/>
        <w:shd w:val="clear" w:color="auto" w:fill="FFFFFF"/>
        <w:spacing w:before="0" w:beforeAutospacing="0" w:after="150" w:afterAutospacing="0"/>
        <w:jc w:val="both"/>
        <w:rPr>
          <w:rFonts w:ascii="Arial" w:hAnsi="Arial" w:cs="Arial"/>
          <w:color w:val="333333"/>
        </w:rPr>
      </w:pPr>
      <w:r w:rsidRPr="001A7925">
        <w:rPr>
          <w:rFonts w:ascii="Arial" w:hAnsi="Arial" w:cs="Arial"/>
          <w:color w:val="333333"/>
        </w:rPr>
        <w:t>I -</w:t>
      </w:r>
      <w:r w:rsidR="00D13D97">
        <w:rPr>
          <w:rFonts w:ascii="Arial" w:hAnsi="Arial" w:cs="Arial"/>
          <w:color w:val="333333"/>
        </w:rPr>
        <w:t xml:space="preserve"> </w:t>
      </w:r>
      <w:r w:rsidRPr="001A7925">
        <w:rPr>
          <w:rFonts w:ascii="Arial" w:hAnsi="Arial" w:cs="Arial"/>
          <w:color w:val="333333"/>
        </w:rPr>
        <w:t xml:space="preserve"> for adquirido a preço equivalente ou inferior ao preço do bem de qualidade comum de mesma natureza; ou</w:t>
      </w:r>
    </w:p>
    <w:p w14:paraId="3C2AD104" w14:textId="199ED960" w:rsidR="001A7925" w:rsidRPr="001A7925" w:rsidRDefault="001A7925" w:rsidP="001A7925">
      <w:pPr>
        <w:pStyle w:val="NormalWeb"/>
        <w:shd w:val="clear" w:color="auto" w:fill="FFFFFF"/>
        <w:spacing w:before="0" w:beforeAutospacing="0" w:after="150" w:afterAutospacing="0"/>
        <w:jc w:val="both"/>
        <w:rPr>
          <w:rFonts w:ascii="Arial" w:hAnsi="Arial" w:cs="Arial"/>
          <w:color w:val="333333"/>
        </w:rPr>
      </w:pPr>
      <w:r w:rsidRPr="001A7925">
        <w:rPr>
          <w:rFonts w:ascii="Arial" w:hAnsi="Arial" w:cs="Arial"/>
          <w:color w:val="333333"/>
        </w:rPr>
        <w:t xml:space="preserve">II - </w:t>
      </w:r>
      <w:r w:rsidR="00D13D97">
        <w:rPr>
          <w:rFonts w:ascii="Arial" w:hAnsi="Arial" w:cs="Arial"/>
          <w:color w:val="333333"/>
        </w:rPr>
        <w:t xml:space="preserve"> </w:t>
      </w:r>
      <w:r w:rsidRPr="001A7925">
        <w:rPr>
          <w:rFonts w:ascii="Arial" w:hAnsi="Arial" w:cs="Arial"/>
          <w:color w:val="333333"/>
        </w:rPr>
        <w:t>tenha as características superiores justificadas em face da estrita atividade do órgão ou da entidade.</w:t>
      </w:r>
    </w:p>
    <w:p w14:paraId="51A14EAF" w14:textId="77777777" w:rsidR="001A7925" w:rsidRPr="00D13D97" w:rsidRDefault="001A7925" w:rsidP="001A7925">
      <w:pPr>
        <w:pStyle w:val="NormalWeb"/>
        <w:shd w:val="clear" w:color="auto" w:fill="FFFFFF"/>
        <w:spacing w:before="0" w:beforeAutospacing="0" w:after="150" w:afterAutospacing="0"/>
        <w:jc w:val="both"/>
        <w:rPr>
          <w:rFonts w:ascii="Arial" w:hAnsi="Arial" w:cs="Arial"/>
          <w:b/>
          <w:color w:val="333333"/>
        </w:rPr>
      </w:pPr>
      <w:r w:rsidRPr="00D13D97">
        <w:rPr>
          <w:rFonts w:ascii="Arial" w:hAnsi="Arial" w:cs="Arial"/>
          <w:b/>
          <w:color w:val="333333"/>
        </w:rPr>
        <w:t>Vedação à aquisição de bens de luxo</w:t>
      </w:r>
    </w:p>
    <w:p w14:paraId="34546D50" w14:textId="77777777" w:rsidR="001A7925" w:rsidRPr="001A7925" w:rsidRDefault="001A7925" w:rsidP="001A7925">
      <w:pPr>
        <w:pStyle w:val="NormalWeb"/>
        <w:shd w:val="clear" w:color="auto" w:fill="FFFFFF"/>
        <w:spacing w:before="0" w:beforeAutospacing="0" w:after="150" w:afterAutospacing="0"/>
        <w:jc w:val="both"/>
        <w:rPr>
          <w:rFonts w:ascii="Arial" w:hAnsi="Arial" w:cs="Arial"/>
          <w:color w:val="333333"/>
        </w:rPr>
      </w:pPr>
      <w:r w:rsidRPr="001A7925">
        <w:rPr>
          <w:rFonts w:ascii="Arial" w:hAnsi="Arial" w:cs="Arial"/>
          <w:color w:val="333333"/>
        </w:rPr>
        <w:t>Art. 5º É vedada a aquisição de bens de consumo enquadrados como bens de luxo, nos termos do disposto neste Decreto.</w:t>
      </w:r>
    </w:p>
    <w:p w14:paraId="25F25275" w14:textId="77777777" w:rsidR="001A7925" w:rsidRPr="00D13D97" w:rsidRDefault="001A7925" w:rsidP="001A7925">
      <w:pPr>
        <w:pStyle w:val="NormalWeb"/>
        <w:shd w:val="clear" w:color="auto" w:fill="FFFFFF"/>
        <w:spacing w:before="0" w:beforeAutospacing="0" w:after="150" w:afterAutospacing="0"/>
        <w:jc w:val="both"/>
        <w:rPr>
          <w:rFonts w:ascii="Arial" w:hAnsi="Arial" w:cs="Arial"/>
          <w:b/>
          <w:color w:val="333333"/>
        </w:rPr>
      </w:pPr>
      <w:r w:rsidRPr="00D13D97">
        <w:rPr>
          <w:rFonts w:ascii="Arial" w:hAnsi="Arial" w:cs="Arial"/>
          <w:b/>
          <w:color w:val="333333"/>
        </w:rPr>
        <w:t>Bens de luxo na elaboração do plano de contratação anual</w:t>
      </w:r>
    </w:p>
    <w:p w14:paraId="5C52156A" w14:textId="0F9FC88C" w:rsidR="001A7925" w:rsidRPr="001A7925" w:rsidRDefault="00CC61EA" w:rsidP="001A7925">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rPr>
        <w:t xml:space="preserve">Art. 6º A </w:t>
      </w:r>
      <w:r w:rsidR="001A7925" w:rsidRPr="001A7925">
        <w:rPr>
          <w:rFonts w:ascii="Arial" w:hAnsi="Arial" w:cs="Arial"/>
          <w:color w:val="333333"/>
        </w:rPr>
        <w:t xml:space="preserve">unidades de contratação </w:t>
      </w:r>
      <w:r>
        <w:rPr>
          <w:rFonts w:ascii="Arial" w:hAnsi="Arial" w:cs="Arial"/>
          <w:color w:val="333333"/>
        </w:rPr>
        <w:t>do Município</w:t>
      </w:r>
      <w:r w:rsidR="001A7925" w:rsidRPr="001A7925">
        <w:rPr>
          <w:rFonts w:ascii="Arial" w:hAnsi="Arial" w:cs="Arial"/>
          <w:color w:val="333333"/>
        </w:rPr>
        <w:t>, em conjunto com as unidades técnicas, identificarão os bens de consumo de luxo constantes dos documentos de formalização de demandas antes da elaboração do plano de contratações anual de que trata o inciso VII do caput do art. 12 da Lei nº 14.133, de 2021.</w:t>
      </w:r>
    </w:p>
    <w:p w14:paraId="540C6537" w14:textId="77777777" w:rsidR="001A7925" w:rsidRPr="001A7925" w:rsidRDefault="001A7925" w:rsidP="001A7925">
      <w:pPr>
        <w:pStyle w:val="NormalWeb"/>
        <w:shd w:val="clear" w:color="auto" w:fill="FFFFFF"/>
        <w:spacing w:before="0" w:beforeAutospacing="0" w:after="150" w:afterAutospacing="0"/>
        <w:jc w:val="both"/>
        <w:rPr>
          <w:rFonts w:ascii="Arial" w:hAnsi="Arial" w:cs="Arial"/>
          <w:color w:val="333333"/>
        </w:rPr>
      </w:pPr>
      <w:r w:rsidRPr="001A7925">
        <w:rPr>
          <w:rFonts w:ascii="Arial" w:hAnsi="Arial" w:cs="Arial"/>
          <w:color w:val="333333"/>
        </w:rPr>
        <w:t>Parágrafo único. Na hipótese de identificação de demandas por bens de consumo de luxo, nos termos do disposto no caput, os documentos de formalização de demandas retornarão aos setores requisitantes para supressão ou substituição dos bens demandados.</w:t>
      </w:r>
    </w:p>
    <w:p w14:paraId="1A007BC8" w14:textId="77777777" w:rsidR="001A7925" w:rsidRPr="001A7925" w:rsidRDefault="001A7925" w:rsidP="001A7925">
      <w:pPr>
        <w:pStyle w:val="NormalWeb"/>
        <w:shd w:val="clear" w:color="auto" w:fill="FFFFFF"/>
        <w:spacing w:before="0" w:beforeAutospacing="0" w:after="150" w:afterAutospacing="0"/>
        <w:jc w:val="both"/>
        <w:rPr>
          <w:rFonts w:ascii="Arial" w:hAnsi="Arial" w:cs="Arial"/>
          <w:color w:val="333333"/>
        </w:rPr>
      </w:pPr>
      <w:r w:rsidRPr="001A7925">
        <w:rPr>
          <w:rFonts w:ascii="Arial" w:hAnsi="Arial" w:cs="Arial"/>
          <w:color w:val="333333"/>
        </w:rPr>
        <w:t>Vigência</w:t>
      </w:r>
    </w:p>
    <w:p w14:paraId="1F9968D9" w14:textId="6CAFABBD" w:rsidR="001A7925" w:rsidRPr="001A7925" w:rsidRDefault="001A7925" w:rsidP="001A7925">
      <w:pPr>
        <w:pStyle w:val="NormalWeb"/>
        <w:shd w:val="clear" w:color="auto" w:fill="FFFFFF"/>
        <w:spacing w:before="0" w:beforeAutospacing="0" w:after="150" w:afterAutospacing="0"/>
        <w:jc w:val="both"/>
        <w:rPr>
          <w:rFonts w:ascii="Arial" w:hAnsi="Arial" w:cs="Arial"/>
          <w:color w:val="333333"/>
        </w:rPr>
      </w:pPr>
      <w:r w:rsidRPr="001A7925">
        <w:rPr>
          <w:rFonts w:ascii="Arial" w:hAnsi="Arial" w:cs="Arial"/>
          <w:color w:val="333333"/>
        </w:rPr>
        <w:t xml:space="preserve">Art. 8º Este Decreto entra em vigor </w:t>
      </w:r>
      <w:r w:rsidR="00A81FA1">
        <w:rPr>
          <w:rFonts w:ascii="Arial" w:hAnsi="Arial" w:cs="Arial"/>
          <w:color w:val="333333"/>
        </w:rPr>
        <w:t>na data da sua publicação</w:t>
      </w:r>
      <w:r w:rsidRPr="001A7925">
        <w:rPr>
          <w:rFonts w:ascii="Arial" w:hAnsi="Arial" w:cs="Arial"/>
          <w:color w:val="333333"/>
        </w:rPr>
        <w:t>.</w:t>
      </w:r>
    </w:p>
    <w:p w14:paraId="53F1E85F" w14:textId="352CD76B" w:rsidR="001A7925" w:rsidRPr="001A7925" w:rsidRDefault="00A04147" w:rsidP="004C0758">
      <w:pPr>
        <w:pStyle w:val="NormalWeb"/>
        <w:shd w:val="clear" w:color="auto" w:fill="FFFFFF"/>
        <w:spacing w:before="0" w:beforeAutospacing="0" w:after="150" w:afterAutospacing="0"/>
        <w:jc w:val="both"/>
        <w:rPr>
          <w:rFonts w:ascii="Arial" w:hAnsi="Arial" w:cs="Arial"/>
          <w:color w:val="333333"/>
        </w:rPr>
      </w:pPr>
      <w:proofErr w:type="gramStart"/>
      <w:r>
        <w:rPr>
          <w:rFonts w:ascii="Arial" w:hAnsi="Arial" w:cs="Arial"/>
          <w:color w:val="333333"/>
        </w:rPr>
        <w:t>.....</w:t>
      </w:r>
      <w:proofErr w:type="gramEnd"/>
      <w:r w:rsidR="004C0758">
        <w:rPr>
          <w:rFonts w:ascii="Arial" w:hAnsi="Arial" w:cs="Arial"/>
          <w:color w:val="333333"/>
        </w:rPr>
        <w:t xml:space="preserve">, </w:t>
      </w:r>
      <w:proofErr w:type="spellStart"/>
      <w:r>
        <w:rPr>
          <w:rFonts w:ascii="Arial" w:hAnsi="Arial" w:cs="Arial"/>
          <w:color w:val="333333"/>
        </w:rPr>
        <w:t>xx</w:t>
      </w:r>
      <w:proofErr w:type="spellEnd"/>
      <w:r w:rsidR="004C0758">
        <w:rPr>
          <w:rFonts w:ascii="Arial" w:hAnsi="Arial" w:cs="Arial"/>
          <w:color w:val="333333"/>
        </w:rPr>
        <w:t xml:space="preserve"> de </w:t>
      </w:r>
      <w:proofErr w:type="spellStart"/>
      <w:r>
        <w:rPr>
          <w:rFonts w:ascii="Arial" w:hAnsi="Arial" w:cs="Arial"/>
          <w:color w:val="333333"/>
        </w:rPr>
        <w:t>xxx</w:t>
      </w:r>
      <w:proofErr w:type="spellEnd"/>
      <w:r w:rsidR="00D82ADE">
        <w:rPr>
          <w:rFonts w:ascii="Arial" w:hAnsi="Arial" w:cs="Arial"/>
          <w:color w:val="333333"/>
        </w:rPr>
        <w:t xml:space="preserve"> </w:t>
      </w:r>
      <w:r w:rsidR="004C0758">
        <w:rPr>
          <w:rFonts w:ascii="Arial" w:hAnsi="Arial" w:cs="Arial"/>
          <w:color w:val="333333"/>
        </w:rPr>
        <w:t xml:space="preserve"> de 2022</w:t>
      </w:r>
      <w:r w:rsidR="001A7925" w:rsidRPr="001A7925">
        <w:rPr>
          <w:rFonts w:ascii="Arial" w:hAnsi="Arial" w:cs="Arial"/>
          <w:color w:val="333333"/>
        </w:rPr>
        <w:t xml:space="preserve">; </w:t>
      </w:r>
    </w:p>
    <w:p w14:paraId="026C57FC" w14:textId="77777777" w:rsidR="0057174C" w:rsidRPr="001A7925" w:rsidRDefault="0057174C" w:rsidP="001A7925">
      <w:pPr>
        <w:jc w:val="both"/>
        <w:rPr>
          <w:rFonts w:ascii="Arial" w:hAnsi="Arial" w:cs="Arial"/>
          <w:sz w:val="24"/>
          <w:szCs w:val="24"/>
        </w:rPr>
      </w:pPr>
    </w:p>
    <w:sectPr w:rsidR="0057174C" w:rsidRPr="001A7925">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7DEAC" w14:textId="77777777" w:rsidR="000F56AA" w:rsidRDefault="000F56AA" w:rsidP="000F56AA">
      <w:pPr>
        <w:spacing w:after="0" w:line="240" w:lineRule="auto"/>
      </w:pPr>
      <w:r>
        <w:separator/>
      </w:r>
    </w:p>
  </w:endnote>
  <w:endnote w:type="continuationSeparator" w:id="0">
    <w:p w14:paraId="38C790E6" w14:textId="77777777" w:rsidR="000F56AA" w:rsidRDefault="000F56AA" w:rsidP="000F5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EF5B8" w14:textId="3FB7DB12" w:rsidR="000F56AA" w:rsidRDefault="000F56AA" w:rsidP="000F56AA">
    <w:pPr>
      <w:pStyle w:val="Rodap"/>
    </w:pPr>
    <w:r>
      <w:t>Geraldo José Gomes – CRA nº 2029</w:t>
    </w:r>
  </w:p>
  <w:p w14:paraId="6CF4517F" w14:textId="22E82A9F" w:rsidR="000F56AA" w:rsidRDefault="000F56AA">
    <w:pPr>
      <w:pStyle w:val="Rodap"/>
    </w:pPr>
  </w:p>
  <w:p w14:paraId="2A6C3200" w14:textId="77777777" w:rsidR="000F56AA" w:rsidRDefault="000F56A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909BA" w14:textId="77777777" w:rsidR="000F56AA" w:rsidRDefault="000F56AA" w:rsidP="000F56AA">
      <w:pPr>
        <w:spacing w:after="0" w:line="240" w:lineRule="auto"/>
      </w:pPr>
      <w:r>
        <w:separator/>
      </w:r>
    </w:p>
  </w:footnote>
  <w:footnote w:type="continuationSeparator" w:id="0">
    <w:p w14:paraId="4DDFF3DB" w14:textId="77777777" w:rsidR="000F56AA" w:rsidRDefault="000F56AA" w:rsidP="000F56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E94"/>
    <w:rsid w:val="000F56AA"/>
    <w:rsid w:val="00123E94"/>
    <w:rsid w:val="001A7925"/>
    <w:rsid w:val="0027734A"/>
    <w:rsid w:val="004C0758"/>
    <w:rsid w:val="0057174C"/>
    <w:rsid w:val="005A4C29"/>
    <w:rsid w:val="00781C47"/>
    <w:rsid w:val="00906F4C"/>
    <w:rsid w:val="00A04147"/>
    <w:rsid w:val="00A04675"/>
    <w:rsid w:val="00A81FA1"/>
    <w:rsid w:val="00B7146D"/>
    <w:rsid w:val="00CC61EA"/>
    <w:rsid w:val="00D13D97"/>
    <w:rsid w:val="00D44B46"/>
    <w:rsid w:val="00D82A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F40B5"/>
  <w15:chartTrackingRefBased/>
  <w15:docId w15:val="{908890EC-4C5A-4A09-9B56-2F840E4B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A79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0F56A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56AA"/>
  </w:style>
  <w:style w:type="paragraph" w:styleId="Rodap">
    <w:name w:val="footer"/>
    <w:basedOn w:val="Normal"/>
    <w:link w:val="RodapChar"/>
    <w:uiPriority w:val="99"/>
    <w:unhideWhenUsed/>
    <w:rsid w:val="000F56AA"/>
    <w:pPr>
      <w:tabs>
        <w:tab w:val="center" w:pos="4252"/>
        <w:tab w:val="right" w:pos="8504"/>
      </w:tabs>
      <w:spacing w:after="0" w:line="240" w:lineRule="auto"/>
    </w:pPr>
  </w:style>
  <w:style w:type="character" w:customStyle="1" w:styleId="RodapChar">
    <w:name w:val="Rodapé Char"/>
    <w:basedOn w:val="Fontepargpadro"/>
    <w:link w:val="Rodap"/>
    <w:uiPriority w:val="99"/>
    <w:rsid w:val="000F5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3071">
      <w:bodyDiv w:val="1"/>
      <w:marLeft w:val="0"/>
      <w:marRight w:val="0"/>
      <w:marTop w:val="0"/>
      <w:marBottom w:val="0"/>
      <w:divBdr>
        <w:top w:val="none" w:sz="0" w:space="0" w:color="auto"/>
        <w:left w:val="none" w:sz="0" w:space="0" w:color="auto"/>
        <w:bottom w:val="none" w:sz="0" w:space="0" w:color="auto"/>
        <w:right w:val="none" w:sz="0" w:space="0" w:color="auto"/>
      </w:divBdr>
    </w:div>
    <w:div w:id="30651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638</Words>
  <Characters>3451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Geraldo</dc:creator>
  <cp:keywords/>
  <dc:description/>
  <cp:lastModifiedBy>Geraldo</cp:lastModifiedBy>
  <cp:revision>13</cp:revision>
  <dcterms:created xsi:type="dcterms:W3CDTF">2022-04-28T23:28:00Z</dcterms:created>
  <dcterms:modified xsi:type="dcterms:W3CDTF">2022-06-27T17:17:00Z</dcterms:modified>
</cp:coreProperties>
</file>