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663F" w14:textId="77777777" w:rsidR="007E3E70" w:rsidRDefault="007E3E70" w:rsidP="007E3E70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color w:val="000000" w:themeColor="dark1"/>
          <w:kern w:val="24"/>
          <w:u w:val="single"/>
        </w:rPr>
      </w:pPr>
    </w:p>
    <w:p w14:paraId="08EB71A3" w14:textId="10AE4803" w:rsidR="007E3E70" w:rsidRPr="003A357A" w:rsidRDefault="007E3E70" w:rsidP="007E3E70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3A357A">
        <w:rPr>
          <w:rFonts w:ascii="Arial" w:eastAsiaTheme="minorEastAsia" w:hAnsi="Arial" w:cs="Arial"/>
          <w:b/>
          <w:color w:val="000000" w:themeColor="dark1"/>
          <w:kern w:val="24"/>
          <w:u w:val="single"/>
        </w:rPr>
        <w:t>Concepções de criança, infância e educação infantil</w:t>
      </w:r>
    </w:p>
    <w:p w14:paraId="4B7338EE" w14:textId="77777777" w:rsidR="007E3E70" w:rsidRPr="003A357A" w:rsidRDefault="007E3E70" w:rsidP="007E3E70">
      <w:pPr>
        <w:rPr>
          <w:rFonts w:ascii="Arial" w:hAnsi="Arial" w:cs="Arial"/>
          <w:sz w:val="24"/>
          <w:szCs w:val="24"/>
        </w:rPr>
      </w:pPr>
    </w:p>
    <w:p w14:paraId="1E5BDD93" w14:textId="77777777" w:rsidR="007E3E70" w:rsidRPr="00AF5807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807">
        <w:rPr>
          <w:rFonts w:ascii="Arial" w:eastAsia="Times New Roman" w:hAnsi="Arial" w:cs="Arial"/>
          <w:sz w:val="24"/>
          <w:szCs w:val="24"/>
          <w:lang w:eastAsia="pt-BR"/>
        </w:rPr>
        <w:t xml:space="preserve">O conceito de infância é fruto de uma construção social. No decorrer dos séculos, como mostra a história, surgiu diferentes concepções de infância.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Segundo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Ariés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(1983</w:t>
      </w:r>
      <w:r w:rsidRPr="00AF5807">
        <w:rPr>
          <w:rFonts w:ascii="Arial" w:eastAsia="Times New Roman" w:hAnsi="Arial" w:cs="Arial"/>
          <w:sz w:val="24"/>
          <w:szCs w:val="24"/>
          <w:lang w:eastAsia="pt-BR"/>
        </w:rPr>
        <w:t>), até mais ou menos por volta do século XVI, não existia a particularidade da consciência sobre o universo infantil. A concepção de infância, até então, baseava-se no abandono, pobreza, favor e caridade.</w:t>
      </w:r>
    </w:p>
    <w:p w14:paraId="45502572" w14:textId="77777777" w:rsidR="007E3E70" w:rsidRPr="00AF5807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807">
        <w:rPr>
          <w:rFonts w:ascii="Arial" w:eastAsia="Times New Roman" w:hAnsi="Arial" w:cs="Arial"/>
          <w:sz w:val="24"/>
          <w:szCs w:val="24"/>
          <w:lang w:eastAsia="pt-BR"/>
        </w:rPr>
        <w:t>A partir do século XIX e XX, a infância começa a ocupar um lugar de fundamental importância para a família e para a sociedade, começa a se pensar na criança como alguém que necessita de lugar, tempo, espaço e cuidados diferenciados, começando a delinear-se o que mais tarde evoluiu para o que hoje reconhecemos como infância.</w:t>
      </w:r>
    </w:p>
    <w:p w14:paraId="2EB96679" w14:textId="77777777" w:rsidR="007E3E70" w:rsidRPr="008D2158" w:rsidRDefault="007E3E70" w:rsidP="007E3E70">
      <w:pPr>
        <w:suppressAutoHyphens/>
        <w:jc w:val="both"/>
        <w:rPr>
          <w:rFonts w:ascii="Calibri" w:eastAsia="Calibri" w:hAnsi="Calibri" w:cs="font366"/>
        </w:rPr>
      </w:pPr>
      <w:r>
        <w:rPr>
          <w:rFonts w:ascii="Arial" w:eastAsia="Calibri" w:hAnsi="Arial" w:cs="Arial"/>
          <w:sz w:val="24"/>
          <w:szCs w:val="24"/>
        </w:rPr>
        <w:t xml:space="preserve">Essa </w:t>
      </w:r>
      <w:r w:rsidRPr="00E36EC4">
        <w:rPr>
          <w:rFonts w:ascii="Arial" w:eastAsia="Calibri" w:hAnsi="Arial" w:cs="Arial"/>
          <w:sz w:val="24"/>
          <w:szCs w:val="24"/>
        </w:rPr>
        <w:t>considerada conquista histórica</w:t>
      </w:r>
      <w:r>
        <w:rPr>
          <w:rFonts w:ascii="Arial" w:eastAsia="Calibri" w:hAnsi="Arial" w:cs="Arial"/>
          <w:sz w:val="24"/>
          <w:szCs w:val="24"/>
        </w:rPr>
        <w:t xml:space="preserve"> sobre a especificidade da infância:</w:t>
      </w:r>
      <w:r w:rsidRPr="00E36EC4">
        <w:rPr>
          <w:rFonts w:ascii="Arial" w:eastAsia="Calibri" w:hAnsi="Arial" w:cs="Arial"/>
          <w:sz w:val="24"/>
          <w:szCs w:val="24"/>
        </w:rPr>
        <w:t xml:space="preserve"> de demarcação das diferenças da criança em relação ao adulto, de valorização de seus saberes, suas linguagens, seu potencial, </w:t>
      </w:r>
      <w:r>
        <w:rPr>
          <w:rFonts w:ascii="Arial" w:eastAsia="Calibri" w:hAnsi="Arial" w:cs="Arial"/>
          <w:sz w:val="24"/>
          <w:szCs w:val="24"/>
        </w:rPr>
        <w:t xml:space="preserve">o que tem sido para o campo educacional </w:t>
      </w:r>
      <w:r w:rsidRPr="00E36EC4">
        <w:rPr>
          <w:rFonts w:ascii="Arial" w:eastAsia="Calibri" w:hAnsi="Arial" w:cs="Arial"/>
          <w:sz w:val="24"/>
          <w:szCs w:val="24"/>
        </w:rPr>
        <w:t xml:space="preserve">um estímulo na superação da ideia de criança como um </w:t>
      </w:r>
      <w:r>
        <w:rPr>
          <w:rFonts w:ascii="Arial" w:eastAsia="Calibri" w:hAnsi="Arial" w:cs="Arial"/>
          <w:sz w:val="24"/>
          <w:szCs w:val="24"/>
        </w:rPr>
        <w:t>ser passivo, um adulto em miniatura</w:t>
      </w:r>
      <w:r w:rsidRPr="00E36EC4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ainda não tem evitado</w:t>
      </w:r>
      <w:r w:rsidRPr="00200E6E">
        <w:rPr>
          <w:rFonts w:ascii="Arial" w:eastAsia="font366" w:hAnsi="Arial" w:cs="Arial"/>
          <w:color w:val="000000"/>
          <w:kern w:val="2"/>
          <w:sz w:val="24"/>
          <w:szCs w:val="24"/>
        </w:rPr>
        <w:t xml:space="preserve"> </w:t>
      </w:r>
      <w:r>
        <w:rPr>
          <w:rFonts w:ascii="Arial" w:eastAsia="font366" w:hAnsi="Arial" w:cs="Arial"/>
          <w:color w:val="000000"/>
          <w:kern w:val="2"/>
          <w:sz w:val="24"/>
          <w:szCs w:val="24"/>
        </w:rPr>
        <w:t>índices inaceitáveis</w:t>
      </w:r>
      <w:r w:rsidRPr="00E36EC4">
        <w:rPr>
          <w:rFonts w:ascii="Arial" w:eastAsia="font366" w:hAnsi="Arial" w:cs="Arial"/>
          <w:color w:val="000000"/>
          <w:kern w:val="2"/>
          <w:sz w:val="24"/>
          <w:szCs w:val="24"/>
        </w:rPr>
        <w:t xml:space="preserve"> de pobreza, fome, violência, abandono e não acesso aos bens culturais</w:t>
      </w:r>
      <w:r>
        <w:rPr>
          <w:rFonts w:ascii="Arial" w:eastAsia="font366" w:hAnsi="Arial" w:cs="Arial"/>
          <w:color w:val="000000"/>
          <w:kern w:val="2"/>
          <w:sz w:val="24"/>
          <w:szCs w:val="24"/>
        </w:rPr>
        <w:t xml:space="preserve"> das crianças brasileiras</w:t>
      </w:r>
      <w:r w:rsidRPr="00E36EC4">
        <w:rPr>
          <w:rFonts w:ascii="Arial" w:eastAsia="font366" w:hAnsi="Arial" w:cs="Arial"/>
          <w:color w:val="000000"/>
          <w:kern w:val="2"/>
          <w:sz w:val="24"/>
          <w:szCs w:val="24"/>
        </w:rPr>
        <w:t>.</w:t>
      </w:r>
    </w:p>
    <w:p w14:paraId="199D048E" w14:textId="77777777" w:rsidR="007E3E70" w:rsidRPr="00E36EC4" w:rsidRDefault="007E3E70" w:rsidP="007E3E70">
      <w:pPr>
        <w:suppressAutoHyphens/>
        <w:jc w:val="both"/>
        <w:rPr>
          <w:rFonts w:ascii="Calibri" w:eastAsia="Calibri" w:hAnsi="Calibri" w:cs="font366"/>
        </w:rPr>
      </w:pPr>
      <w:r w:rsidRPr="00E36EC4">
        <w:rPr>
          <w:rFonts w:ascii="Arial" w:eastAsia="font366" w:hAnsi="Arial" w:cs="Arial"/>
          <w:color w:val="000000"/>
          <w:kern w:val="2"/>
          <w:sz w:val="24"/>
          <w:szCs w:val="24"/>
        </w:rPr>
        <w:t>Porém, ao mesmo tempo que convivemos com retratos de uma realidade para as crianças que gostaríamos de não mais vivenciar, por outro lado, a infância tem sido estudada por várias ciências (história, antropologia, psicologia, pedagogia, sociologia, neurociência, etc.</w:t>
      </w:r>
      <w:r>
        <w:rPr>
          <w:rFonts w:ascii="Arial" w:eastAsia="font366" w:hAnsi="Arial" w:cs="Arial"/>
          <w:color w:val="000000"/>
          <w:kern w:val="2"/>
          <w:sz w:val="24"/>
          <w:szCs w:val="24"/>
        </w:rPr>
        <w:t>)</w:t>
      </w:r>
      <w:r w:rsidRPr="00E36EC4">
        <w:rPr>
          <w:rFonts w:ascii="Arial" w:eastAsia="font366" w:hAnsi="Arial" w:cs="Arial"/>
          <w:color w:val="000000"/>
          <w:kern w:val="2"/>
          <w:sz w:val="24"/>
          <w:szCs w:val="24"/>
        </w:rPr>
        <w:t>, no sentido de cada vez mais buscar compreender</w:t>
      </w:r>
      <w:r>
        <w:rPr>
          <w:rFonts w:ascii="Arial" w:eastAsia="font366" w:hAnsi="Arial" w:cs="Arial"/>
          <w:color w:val="000000"/>
          <w:kern w:val="2"/>
          <w:sz w:val="24"/>
          <w:szCs w:val="24"/>
        </w:rPr>
        <w:t xml:space="preserve"> </w:t>
      </w:r>
      <w:r w:rsidRPr="00E36EC4">
        <w:rPr>
          <w:rFonts w:ascii="Arial" w:eastAsia="font366" w:hAnsi="Arial" w:cs="Arial"/>
          <w:color w:val="000000"/>
          <w:kern w:val="2"/>
          <w:sz w:val="24"/>
          <w:szCs w:val="24"/>
        </w:rPr>
        <w:t>a criança em sua integralidade, numa afirmação cada vez maior da necessidade de mudança da realidade das</w:t>
      </w:r>
      <w:r>
        <w:rPr>
          <w:rFonts w:ascii="Arial" w:eastAsia="font366" w:hAnsi="Arial" w:cs="Arial"/>
          <w:color w:val="000000"/>
          <w:kern w:val="2"/>
          <w:sz w:val="24"/>
          <w:szCs w:val="24"/>
        </w:rPr>
        <w:t xml:space="preserve"> crianças e da infância</w:t>
      </w:r>
      <w:r w:rsidRPr="00E36EC4">
        <w:rPr>
          <w:rFonts w:ascii="Arial" w:eastAsia="font366" w:hAnsi="Arial" w:cs="Arial"/>
          <w:color w:val="000000"/>
          <w:kern w:val="2"/>
          <w:sz w:val="24"/>
          <w:szCs w:val="24"/>
        </w:rPr>
        <w:t xml:space="preserve"> e também da afirmação de que elas têm direito a um desenvolvimento integral, saudável, em ambientes de afeto, c</w:t>
      </w:r>
      <w:r>
        <w:rPr>
          <w:rFonts w:ascii="Arial" w:eastAsia="font366" w:hAnsi="Arial" w:cs="Arial"/>
          <w:color w:val="000000"/>
          <w:kern w:val="2"/>
          <w:sz w:val="24"/>
          <w:szCs w:val="24"/>
        </w:rPr>
        <w:t>uidado e educação, nos quais a Família, a E</w:t>
      </w:r>
      <w:r w:rsidRPr="00E36EC4">
        <w:rPr>
          <w:rFonts w:ascii="Arial" w:eastAsia="font366" w:hAnsi="Arial" w:cs="Arial"/>
          <w:color w:val="000000"/>
          <w:kern w:val="2"/>
          <w:sz w:val="24"/>
          <w:szCs w:val="24"/>
        </w:rPr>
        <w:t>scola</w:t>
      </w:r>
      <w:r>
        <w:rPr>
          <w:rFonts w:ascii="Arial" w:eastAsia="font366" w:hAnsi="Arial" w:cs="Arial"/>
          <w:color w:val="000000"/>
          <w:kern w:val="2"/>
          <w:sz w:val="24"/>
          <w:szCs w:val="24"/>
        </w:rPr>
        <w:t>, o Estado e a S</w:t>
      </w:r>
      <w:r w:rsidRPr="00E36EC4">
        <w:rPr>
          <w:rFonts w:ascii="Arial" w:eastAsia="font366" w:hAnsi="Arial" w:cs="Arial"/>
          <w:color w:val="000000"/>
          <w:kern w:val="2"/>
          <w:sz w:val="24"/>
          <w:szCs w:val="24"/>
        </w:rPr>
        <w:t>ociedade atuem de forma responsável, mútua e efetiva.</w:t>
      </w:r>
    </w:p>
    <w:p w14:paraId="37C471D6" w14:textId="77777777" w:rsidR="007E3E70" w:rsidRDefault="007E3E70" w:rsidP="007E3E7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7701BF">
        <w:rPr>
          <w:rFonts w:ascii="Arial" w:hAnsi="Arial" w:cs="Arial"/>
        </w:rPr>
        <w:t xml:space="preserve">Para as </w:t>
      </w:r>
      <w:proofErr w:type="spellStart"/>
      <w:r w:rsidRPr="007701BF">
        <w:rPr>
          <w:rFonts w:ascii="Arial" w:hAnsi="Arial" w:cs="Arial"/>
        </w:rPr>
        <w:t>DCNEI’s</w:t>
      </w:r>
      <w:proofErr w:type="spellEnd"/>
      <w:r>
        <w:rPr>
          <w:rFonts w:ascii="Arial" w:hAnsi="Arial" w:cs="Arial"/>
        </w:rPr>
        <w:t xml:space="preserve"> (2009</w:t>
      </w:r>
      <w:r w:rsidRPr="007701B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a</w:t>
      </w:r>
      <w:r w:rsidRPr="007701BF">
        <w:rPr>
          <w:rFonts w:ascii="Arial" w:hAnsi="Arial" w:cs="Arial"/>
        </w:rPr>
        <w:t xml:space="preserve"> criança</w:t>
      </w:r>
      <w:r>
        <w:rPr>
          <w:rFonts w:ascii="Arial" w:hAnsi="Arial" w:cs="Arial"/>
        </w:rPr>
        <w:t xml:space="preserve"> é: s</w:t>
      </w:r>
      <w:r w:rsidRPr="007701BF">
        <w:rPr>
          <w:rFonts w:ascii="Arial" w:hAnsi="Arial" w:cs="Arial"/>
        </w:rPr>
        <w:t>ujeito histórico e de direitos que, nas interações, relações e práticas cotidianas que vivencia, constrói sua identidade pessoal e coletiva, brinca, imagina, fantasia, deseja, aprende, observa, experimenta, narra, questiona e constrói sentidos sobre a natureza e a sociedade, produzindo cultura.</w:t>
      </w:r>
    </w:p>
    <w:p w14:paraId="064FE5B4" w14:textId="77777777" w:rsidR="007E3E70" w:rsidRDefault="007E3E70" w:rsidP="007E3E70">
      <w:pPr>
        <w:pStyle w:val="NormalWeb"/>
        <w:shd w:val="clear" w:color="auto" w:fill="FFFFFF"/>
        <w:spacing w:after="150"/>
        <w:jc w:val="both"/>
        <w:rPr>
          <w:rFonts w:ascii="Arial" w:hAnsi="Arial" w:cs="Arial"/>
        </w:rPr>
      </w:pPr>
      <w:r w:rsidRPr="007701BF">
        <w:rPr>
          <w:rFonts w:ascii="Arial" w:hAnsi="Arial" w:cs="Arial"/>
        </w:rPr>
        <w:t xml:space="preserve">A BNCC </w:t>
      </w:r>
      <w:r>
        <w:rPr>
          <w:rFonts w:ascii="Arial" w:hAnsi="Arial" w:cs="Arial"/>
        </w:rPr>
        <w:t xml:space="preserve">(2017) </w:t>
      </w:r>
      <w:r w:rsidRPr="007701BF">
        <w:rPr>
          <w:rFonts w:ascii="Arial" w:hAnsi="Arial" w:cs="Arial"/>
        </w:rPr>
        <w:t>reafirma a concepção de criança tr</w:t>
      </w:r>
      <w:r>
        <w:rPr>
          <w:rFonts w:ascii="Arial" w:hAnsi="Arial" w:cs="Arial"/>
        </w:rPr>
        <w:t xml:space="preserve">azida pelas </w:t>
      </w:r>
      <w:proofErr w:type="spellStart"/>
      <w:r>
        <w:rPr>
          <w:rFonts w:ascii="Arial" w:hAnsi="Arial" w:cs="Arial"/>
        </w:rPr>
        <w:t>DCNEI’s</w:t>
      </w:r>
      <w:proofErr w:type="spellEnd"/>
      <w:r>
        <w:rPr>
          <w:rFonts w:ascii="Arial" w:hAnsi="Arial" w:cs="Arial"/>
        </w:rPr>
        <w:t>, reforçando que: as</w:t>
      </w:r>
      <w:r w:rsidRPr="007701BF">
        <w:rPr>
          <w:rFonts w:ascii="Arial" w:hAnsi="Arial" w:cs="Arial"/>
        </w:rPr>
        <w:t xml:space="preserve"> crianças são sujeitos ativos, que constroem seus saberes interagindo com as pessoas e culturas do seu tempo histórico. Nessas relações, elas exercem seu protagonismo e, assim, desenvolvem sua autonomia - fundamentos importantes para um trabalho pedagógico que respeita suas potências e singularidades. Nas interações com culturas e saberes, elas constroem suas identidades, suas preferências e seus modos de ver o mundo.</w:t>
      </w:r>
    </w:p>
    <w:p w14:paraId="422BDE64" w14:textId="77777777" w:rsidR="007E3E70" w:rsidRPr="007701BF" w:rsidRDefault="007E3E70" w:rsidP="007E3E70">
      <w:pPr>
        <w:pStyle w:val="NormalWeb"/>
        <w:shd w:val="clear" w:color="auto" w:fill="FFFFFF"/>
        <w:spacing w:after="150"/>
        <w:jc w:val="both"/>
        <w:rPr>
          <w:rFonts w:ascii="Arial" w:hAnsi="Arial" w:cs="Arial"/>
        </w:rPr>
      </w:pPr>
      <w:r>
        <w:rPr>
          <w:rFonts w:ascii="Arial" w:hAnsi="Arial" w:cs="Arial"/>
        </w:rPr>
        <w:t>O Currículo Base do Território Catarinense (2019) afirma que: h</w:t>
      </w:r>
      <w:r w:rsidRPr="007701BF">
        <w:rPr>
          <w:rFonts w:ascii="Arial" w:hAnsi="Arial" w:cs="Arial"/>
        </w:rPr>
        <w:t>á de assegurar-se que as crianças catarinenses tenham a oportunidade de acesso à Educação Infantil de qualidade, em que os direitos de brincar, expressar-se, comunicar-se, conviver, participar e explorar sejam garantidos e, acima de tudo, que os direitos de ser criança e de viver suas infâncias com dignidade sejam respeitados.</w:t>
      </w:r>
    </w:p>
    <w:p w14:paraId="27FF7E6B" w14:textId="77777777" w:rsidR="007E3E70" w:rsidRPr="00E36EC4" w:rsidRDefault="007E3E70" w:rsidP="007E3E70">
      <w:pPr>
        <w:suppressAutoHyphens/>
        <w:jc w:val="both"/>
        <w:rPr>
          <w:rFonts w:ascii="Calibri" w:eastAsia="Calibri" w:hAnsi="Calibri" w:cs="font366"/>
        </w:rPr>
      </w:pPr>
      <w:r w:rsidRPr="00E36EC4">
        <w:rPr>
          <w:rFonts w:ascii="Arial" w:eastAsia="Calibri" w:hAnsi="Arial" w:cs="Arial"/>
          <w:sz w:val="24"/>
          <w:szCs w:val="24"/>
        </w:rPr>
        <w:t>Diante dessas afirmações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36EC4">
        <w:rPr>
          <w:rFonts w:ascii="Arial" w:eastAsia="Calibri" w:hAnsi="Arial" w:cs="Arial"/>
          <w:sz w:val="24"/>
          <w:szCs w:val="24"/>
        </w:rPr>
        <w:t xml:space="preserve">pensar as crianças e suas infâncias na contemporaneidade propõe uma concepção de Educação Infantil, na qual os/as profissionais estejam empenhados em entender a singularidade da criança, as especificidades </w:t>
      </w:r>
      <w:r>
        <w:rPr>
          <w:rFonts w:ascii="Arial" w:eastAsia="Calibri" w:hAnsi="Arial" w:cs="Arial"/>
          <w:sz w:val="24"/>
          <w:szCs w:val="24"/>
        </w:rPr>
        <w:t>da infância e estejam</w:t>
      </w:r>
      <w:r w:rsidRPr="00E36EC4">
        <w:rPr>
          <w:rFonts w:ascii="Arial" w:eastAsia="Calibri" w:hAnsi="Arial" w:cs="Arial"/>
          <w:sz w:val="24"/>
          <w:szCs w:val="24"/>
        </w:rPr>
        <w:t xml:space="preserve"> atentos para as novas configurações que estão surgindo em função das teorias, estudos, pesquisas e aspirações da sociedade, pois são elas que</w:t>
      </w:r>
      <w:r>
        <w:rPr>
          <w:rFonts w:ascii="Arial" w:eastAsia="Calibri" w:hAnsi="Arial" w:cs="Arial"/>
          <w:sz w:val="24"/>
          <w:szCs w:val="24"/>
        </w:rPr>
        <w:t xml:space="preserve"> devem configurar</w:t>
      </w:r>
      <w:r w:rsidRPr="00E36EC4">
        <w:rPr>
          <w:rFonts w:ascii="Arial" w:eastAsia="Calibri" w:hAnsi="Arial" w:cs="Arial"/>
          <w:sz w:val="24"/>
          <w:szCs w:val="24"/>
        </w:rPr>
        <w:t xml:space="preserve"> todo o trabalho pedagógico desenvolvido.</w:t>
      </w:r>
      <w:r w:rsidRPr="00E36EC4">
        <w:rPr>
          <w:rFonts w:ascii="Arial" w:eastAsia="Calibri" w:hAnsi="Arial" w:cs="Arial"/>
          <w:sz w:val="28"/>
          <w:szCs w:val="28"/>
        </w:rPr>
        <w:t xml:space="preserve"> </w:t>
      </w:r>
    </w:p>
    <w:p w14:paraId="0FA18B6B" w14:textId="77777777" w:rsidR="007E3E70" w:rsidRDefault="007E3E70" w:rsidP="007E3E70">
      <w:pPr>
        <w:suppressAutoHyphens/>
        <w:jc w:val="both"/>
        <w:rPr>
          <w:rFonts w:ascii="Arial" w:eastAsia="Calibri" w:hAnsi="Arial" w:cs="Arial"/>
          <w:sz w:val="24"/>
          <w:szCs w:val="24"/>
        </w:rPr>
      </w:pPr>
      <w:r w:rsidRPr="00E36EC4">
        <w:rPr>
          <w:rFonts w:ascii="Arial" w:eastAsia="Calibri" w:hAnsi="Arial" w:cs="Arial"/>
          <w:sz w:val="24"/>
          <w:szCs w:val="24"/>
        </w:rPr>
        <w:t xml:space="preserve">A elaboração coletiva deste documento tem esse propósito de sustentar de forma teórica e metodológica aqueles que convivem com as crianças nas instituições de educação infantil dos municípios, numa tarefa constante de estudo-ação-reflexão e de relação com a família e a </w:t>
      </w:r>
      <w:r w:rsidRPr="00E36EC4">
        <w:rPr>
          <w:rFonts w:ascii="Arial" w:eastAsia="Calibri" w:hAnsi="Arial" w:cs="Arial"/>
          <w:sz w:val="24"/>
          <w:szCs w:val="24"/>
        </w:rPr>
        <w:lastRenderedPageBreak/>
        <w:t>sociedade, num esforço mútuo de mudar os rumos da história</w:t>
      </w:r>
      <w:r>
        <w:rPr>
          <w:rFonts w:ascii="Arial" w:eastAsia="Calibri" w:hAnsi="Arial" w:cs="Arial"/>
          <w:sz w:val="24"/>
          <w:szCs w:val="24"/>
        </w:rPr>
        <w:t>,</w:t>
      </w:r>
      <w:r w:rsidRPr="00E36EC4">
        <w:rPr>
          <w:rFonts w:ascii="Arial" w:eastAsia="Calibri" w:hAnsi="Arial" w:cs="Arial"/>
          <w:sz w:val="24"/>
          <w:szCs w:val="24"/>
        </w:rPr>
        <w:t xml:space="preserve"> humanizando cada vez mais os fazeres e as relações com as crianças.</w:t>
      </w:r>
    </w:p>
    <w:p w14:paraId="5E0E47CA" w14:textId="77777777" w:rsidR="007E3E70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4BDCA38B" w14:textId="162329FB" w:rsidR="007E3E70" w:rsidRPr="0084073A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505050"/>
          <w:sz w:val="24"/>
          <w:szCs w:val="24"/>
          <w:u w:val="single"/>
          <w:lang w:eastAsia="pt-BR"/>
        </w:rPr>
      </w:pPr>
      <w:bookmarkStart w:id="1" w:name="_Hlk25817889"/>
      <w:r w:rsidRPr="0084073A">
        <w:rPr>
          <w:rFonts w:ascii="Arial" w:eastAsia="Calibri" w:hAnsi="Arial" w:cs="Arial"/>
          <w:b/>
          <w:sz w:val="24"/>
          <w:szCs w:val="24"/>
          <w:u w:val="single"/>
        </w:rPr>
        <w:t>REFERÊNCIAS BIBLIOGRÁFICAS</w:t>
      </w:r>
    </w:p>
    <w:p w14:paraId="6A7AD7B2" w14:textId="77777777" w:rsidR="007E3E70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</w:p>
    <w:p w14:paraId="05B1BD75" w14:textId="77777777" w:rsidR="007E3E70" w:rsidRDefault="007E3E70" w:rsidP="007E3E70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2474C">
        <w:rPr>
          <w:rFonts w:ascii="Arial" w:eastAsia="Calibri" w:hAnsi="Arial" w:cs="Arial"/>
          <w:color w:val="000000"/>
          <w:sz w:val="24"/>
          <w:szCs w:val="24"/>
        </w:rPr>
        <w:t>ARIÈS, Philippe. História social da criança e da família. Guanabara, Rio de Janeiro, 1983.</w:t>
      </w:r>
    </w:p>
    <w:p w14:paraId="0EBDD34D" w14:textId="77777777" w:rsidR="007E3E70" w:rsidRPr="0072474C" w:rsidRDefault="007E3E70" w:rsidP="007E3E70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F4402">
        <w:rPr>
          <w:rFonts w:ascii="Arial" w:eastAsia="Calibri" w:hAnsi="Arial" w:cs="Arial"/>
          <w:sz w:val="24"/>
          <w:szCs w:val="24"/>
        </w:rPr>
        <w:t xml:space="preserve">BRASIL. Constituição da República Federativa do Brasil. Brasília, DF: Senado, 1988.  </w:t>
      </w:r>
    </w:p>
    <w:p w14:paraId="235FE161" w14:textId="77777777" w:rsidR="007E3E70" w:rsidRPr="00AF4402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Lei Nº 9.394, de 20 de dezembro de 1996. Estabelece as diretrizes e bases da educação nacional. Brasília, 1996. Disponível em: http://www.planalto.gov.br/ccivil_03/leis/l9394.htm. Acesso em: 10 maio 2019.  </w:t>
      </w:r>
    </w:p>
    <w:p w14:paraId="305606C1" w14:textId="77777777" w:rsidR="007E3E70" w:rsidRPr="00AF4402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Lei Nº 12.796, de 4 de abril de 2013. Altera a Lei no 9.394, de 20 de dezembro de 1996, que estabelece as diretrizes e bases da educação nacional, para dispor sobre a formação dos profissionais da educação e dar outras providências. Diário Oficial da União: seção 1, Brasília, DF, n. 65, p. 1-2, 5 abr. 2013. </w:t>
      </w:r>
    </w:p>
    <w:p w14:paraId="6F4DDCA6" w14:textId="77777777" w:rsidR="007E3E70" w:rsidRPr="00AF4402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Ministério da Educação. Secretaria de Educação Básica. Base Nacional Comum Curricular. Brasília, DF: MEC, 2017. Disponível em: http://basenacionalcomum.mec.gov.br/wpcontent/uploads/2018/06/BNCC_EI_EF_110518_versaofinal_site.pdf. Acesso em: 10 mar. 2019.  </w:t>
      </w:r>
    </w:p>
    <w:p w14:paraId="1916B189" w14:textId="77777777" w:rsidR="007E3E70" w:rsidRPr="00AF4402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Ministério da Educação. Secretaria de Educação Básica. Parâmetros nacionais de qualidade para a Educação Infantil. Brasília: MEC, SEB, 2006a. </w:t>
      </w:r>
    </w:p>
    <w:p w14:paraId="16A59789" w14:textId="77777777" w:rsidR="007E3E70" w:rsidRPr="00AF4402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Ministério da Educação. Secretaria de Educação Básica. Parâmetros básicos de infraestrutura para instituições de Educação Infantil. Brasília: MEC, SEB, 2006b. </w:t>
      </w:r>
    </w:p>
    <w:p w14:paraId="69B3102D" w14:textId="77777777" w:rsidR="007E3E70" w:rsidRPr="00AF4402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Resolução Nº 5, de 17 de dezembro de 2009. Fixa as Diretrizes Curriculares Nacionais para a Educação Infantil. Brasília, 2009a. Disponível em: http://www.seduc.ro.gov.br/portal/legislacao/RESCNE005_2009.pdf. Acesso em: 10 maio 2019. </w:t>
      </w:r>
    </w:p>
    <w:p w14:paraId="15806B09" w14:textId="77777777" w:rsidR="007E3E70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______. Parecer CNE/CEB Nº 20, de 11 de novembro de 2009. Revisão das Diretrizes Curriculares Nacionais para a Educação Infantil. Brasília, 2009b. Disponível em: https://bit.ly/2Vz6NGz. Acesso em: 10 maio 2019.</w:t>
      </w:r>
    </w:p>
    <w:p w14:paraId="7A970631" w14:textId="77777777" w:rsidR="007E3E70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______. BRASIL. Ministério da Educação. Indicadores de qualidade na educação infantil, Brasília. MEC/COEDI, 2009</w:t>
      </w:r>
    </w:p>
    <w:p w14:paraId="0ED58269" w14:textId="77777777" w:rsidR="007E3E70" w:rsidRDefault="007E3E70" w:rsidP="007E3E70">
      <w:pPr>
        <w:pStyle w:val="NormalWeb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______. BRASIL. Estatuto da Criança e do Adolescente. Lei 8.069/90. Brasília, 1990.</w:t>
      </w:r>
    </w:p>
    <w:p w14:paraId="2FF8AC52" w14:textId="77777777" w:rsidR="007E3E70" w:rsidRDefault="007E3E70" w:rsidP="007E3E70">
      <w:pPr>
        <w:pStyle w:val="NormalWeb"/>
        <w:rPr>
          <w:rFonts w:ascii="Arial" w:hAnsi="Arial" w:cs="Arial"/>
          <w:color w:val="505050"/>
        </w:rPr>
      </w:pPr>
      <w:r>
        <w:rPr>
          <w:rFonts w:ascii="Arial" w:eastAsia="Calibri" w:hAnsi="Arial" w:cs="Arial"/>
        </w:rPr>
        <w:t>______. BRASIL. Referenciais Curriculares Nacionais da Educação Infantil. Brasília, 1998.</w:t>
      </w:r>
    </w:p>
    <w:p w14:paraId="71F785C6" w14:textId="77777777" w:rsidR="007E3E70" w:rsidRDefault="007E3E70" w:rsidP="007E3E70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 xml:space="preserve">______. BRASIL. Plano Nacional da Educação. Lei </w:t>
      </w:r>
      <w:r w:rsidRPr="00EE1DB9">
        <w:rPr>
          <w:rFonts w:ascii="Arial" w:hAnsi="Arial" w:cs="Arial"/>
          <w:shd w:val="clear" w:color="auto" w:fill="FFFFFF"/>
        </w:rPr>
        <w:t>010172</w:t>
      </w:r>
      <w:r>
        <w:rPr>
          <w:rFonts w:ascii="Arial" w:hAnsi="Arial" w:cs="Arial"/>
          <w:shd w:val="clear" w:color="auto" w:fill="FFFFFF"/>
        </w:rPr>
        <w:t>/01. Brasília, 2001.</w:t>
      </w:r>
    </w:p>
    <w:p w14:paraId="3FD401C7" w14:textId="77777777" w:rsidR="007E3E70" w:rsidRDefault="007E3E70" w:rsidP="007E3E70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 xml:space="preserve">______. BRASIL. Plano Nacional da Educação. Lei </w:t>
      </w:r>
      <w:r>
        <w:rPr>
          <w:rFonts w:ascii="Arial" w:hAnsi="Arial" w:cs="Arial"/>
          <w:shd w:val="clear" w:color="auto" w:fill="FFFFFF"/>
        </w:rPr>
        <w:t>13.005/14. Brasília, 2014.</w:t>
      </w:r>
    </w:p>
    <w:p w14:paraId="43550B15" w14:textId="77777777" w:rsidR="007E3E70" w:rsidRDefault="007E3E70" w:rsidP="007E3E70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>______. BRASIL. Lei do Piso Nacional Salarial dos Professores. Lei</w:t>
      </w:r>
      <w:r>
        <w:rPr>
          <w:rFonts w:ascii="Arial" w:hAnsi="Arial" w:cs="Arial"/>
          <w:color w:val="222222"/>
          <w:shd w:val="clear" w:color="auto" w:fill="FFFFFF"/>
        </w:rPr>
        <w:t>11.738/08</w:t>
      </w:r>
      <w:r>
        <w:rPr>
          <w:rFonts w:ascii="Arial" w:eastAsia="Calibri" w:hAnsi="Arial" w:cs="Arial"/>
        </w:rPr>
        <w:t>.</w:t>
      </w:r>
      <w:r>
        <w:rPr>
          <w:rFonts w:ascii="Arial" w:hAnsi="Arial" w:cs="Arial"/>
          <w:shd w:val="clear" w:color="auto" w:fill="FFFFFF"/>
        </w:rPr>
        <w:t xml:space="preserve"> Brasília, 2008</w:t>
      </w:r>
    </w:p>
    <w:p w14:paraId="3096EBAA" w14:textId="77777777" w:rsidR="007E3E70" w:rsidRDefault="007E3E70" w:rsidP="007E3E70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>______. BRASIL. Lei do Fundeb. Lei11494/07</w:t>
      </w:r>
      <w:r>
        <w:rPr>
          <w:rFonts w:ascii="Arial" w:hAnsi="Arial" w:cs="Arial"/>
          <w:shd w:val="clear" w:color="auto" w:fill="FFFFFF"/>
        </w:rPr>
        <w:t>. Brasília, 2007.</w:t>
      </w:r>
    </w:p>
    <w:p w14:paraId="28DB93BA" w14:textId="77777777" w:rsidR="007E3E70" w:rsidRDefault="007E3E70" w:rsidP="007E3E70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>______. BRASIL. Política Nacional da Educação Infantil. Brasília, 1994.</w:t>
      </w:r>
    </w:p>
    <w:p w14:paraId="0ABF1E8A" w14:textId="77777777" w:rsidR="007E3E70" w:rsidRDefault="007E3E70" w:rsidP="007E3E70">
      <w:pPr>
        <w:pStyle w:val="NormalWeb"/>
        <w:rPr>
          <w:rFonts w:ascii="Arial" w:hAnsi="Arial" w:cs="Arial"/>
        </w:rPr>
      </w:pPr>
      <w:r w:rsidRPr="00A305CE">
        <w:rPr>
          <w:rFonts w:ascii="Arial" w:hAnsi="Arial" w:cs="Arial"/>
        </w:rPr>
        <w:t xml:space="preserve">CAMPOS, Maria Malta. Critérios para um atendimento em creches que respeite os direitos fundamentais das crianças / Maria Malta Campos e Fúlvia </w:t>
      </w:r>
      <w:proofErr w:type="spellStart"/>
      <w:r w:rsidRPr="00A305CE">
        <w:rPr>
          <w:rFonts w:ascii="Arial" w:hAnsi="Arial" w:cs="Arial"/>
        </w:rPr>
        <w:t>Rosemberg</w:t>
      </w:r>
      <w:proofErr w:type="spellEnd"/>
      <w:r w:rsidRPr="00A305CE">
        <w:rPr>
          <w:rFonts w:ascii="Arial" w:hAnsi="Arial" w:cs="Arial"/>
        </w:rPr>
        <w:t xml:space="preserve">. – 6.ed. Brasília : MEC, SEB, 2009. </w:t>
      </w:r>
    </w:p>
    <w:p w14:paraId="6103510C" w14:textId="77777777" w:rsidR="007E3E70" w:rsidRPr="00CD31F0" w:rsidRDefault="007E3E70" w:rsidP="007E3E70">
      <w:pPr>
        <w:pStyle w:val="NormalWeb"/>
        <w:rPr>
          <w:rFonts w:ascii="Arial" w:hAnsi="Arial" w:cs="Arial"/>
          <w:shd w:val="clear" w:color="auto" w:fill="FFFFFF"/>
        </w:rPr>
      </w:pPr>
      <w:r w:rsidRPr="009E49F8">
        <w:rPr>
          <w:rFonts w:ascii="Arial" w:hAnsi="Arial" w:cs="Arial"/>
        </w:rPr>
        <w:lastRenderedPageBreak/>
        <w:t>SANTA CATARINA. Currículo Base do Território Catarinense, 2019.</w:t>
      </w:r>
    </w:p>
    <w:bookmarkEnd w:id="1"/>
    <w:p w14:paraId="0086D21C" w14:textId="77777777" w:rsidR="00AD1BB0" w:rsidRDefault="00AD1BB0"/>
    <w:sectPr w:rsidR="00AD1BB0" w:rsidSect="007677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366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34"/>
    <w:rsid w:val="002E7F10"/>
    <w:rsid w:val="00361434"/>
    <w:rsid w:val="007E3E70"/>
    <w:rsid w:val="00A97BF3"/>
    <w:rsid w:val="00AD1BB0"/>
    <w:rsid w:val="00C2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B930"/>
  <w15:chartTrackingRefBased/>
  <w15:docId w15:val="{05C8F6FA-7896-44D6-BDCF-16EC366C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E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claudia maria da cruz</cp:lastModifiedBy>
  <cp:revision>7</cp:revision>
  <dcterms:created xsi:type="dcterms:W3CDTF">2019-09-05T09:46:00Z</dcterms:created>
  <dcterms:modified xsi:type="dcterms:W3CDTF">2019-11-28T09:19:00Z</dcterms:modified>
</cp:coreProperties>
</file>