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F957C" w14:textId="093841A9" w:rsidR="00B26669" w:rsidRDefault="00B26669" w:rsidP="00B2666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ESCUTA,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FALA,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PENSAMENTO, IMAGINAÇÃO</w:t>
      </w:r>
    </w:p>
    <w:p w14:paraId="51F90AD2" w14:textId="77777777" w:rsidR="00B26669" w:rsidRPr="00C70519" w:rsidRDefault="00B26669" w:rsidP="00B266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4E3BA6F1" w14:textId="469FFC83" w:rsidR="00B26669" w:rsidRDefault="00B26669" w:rsidP="00B266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p w14:paraId="3CDD81A2" w14:textId="77777777" w:rsidR="00B26669" w:rsidRPr="00C70519" w:rsidRDefault="00B26669" w:rsidP="00B26669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02A6F959" w14:textId="18C2F082" w:rsidR="00B26669" w:rsidRPr="00AD7769" w:rsidRDefault="00B26669" w:rsidP="00B266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1</w:t>
      </w:r>
      <w:proofErr w:type="gramEnd"/>
      <w:r w:rsidRPr="00C70519">
        <w:rPr>
          <w:rFonts w:ascii="Arial" w:hAnsi="Arial" w:cs="Arial"/>
          <w:b/>
          <w:bCs/>
        </w:rPr>
        <w:t xml:space="preserve"> ano e 7 meses a 3 anos e 11 meses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245"/>
        <w:gridCol w:w="10201"/>
      </w:tblGrid>
      <w:tr w:rsidR="00B26669" w14:paraId="464EA7EC" w14:textId="77777777" w:rsidTr="00B26669">
        <w:tc>
          <w:tcPr>
            <w:tcW w:w="5245" w:type="dxa"/>
          </w:tcPr>
          <w:p w14:paraId="0B96727A" w14:textId="77777777" w:rsidR="00B26669" w:rsidRPr="00C70519" w:rsidRDefault="00B26669" w:rsidP="00957E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201" w:type="dxa"/>
          </w:tcPr>
          <w:p w14:paraId="25B25AB5" w14:textId="40D4229A" w:rsidR="00B26669" w:rsidRPr="00C70519" w:rsidRDefault="00B26669" w:rsidP="00957E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B26669" w14:paraId="67CF54B6" w14:textId="77777777" w:rsidTr="00B26669">
        <w:tc>
          <w:tcPr>
            <w:tcW w:w="5245" w:type="dxa"/>
          </w:tcPr>
          <w:p w14:paraId="798A790C" w14:textId="77777777" w:rsidR="00F907C5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Dialogar com crianças e adultos, expressando seus desejos, necessidades, sentimentos e opiniões. </w:t>
            </w:r>
          </w:p>
          <w:p w14:paraId="1F1512EC" w14:textId="5052B98B" w:rsidR="00F907C5" w:rsidRDefault="00F907C5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</w:t>
            </w:r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Identificar e criar diferentes sons e reconhecer rimas e aliterações em cantigas de roda e textos poéticos.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</w:p>
          <w:p w14:paraId="1754EB3E" w14:textId="7DC8B280" w:rsidR="00B26669" w:rsidRDefault="00F907C5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</w:t>
            </w:r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Formular e responder perguntas sobre fatos da</w:t>
            </w:r>
            <w:proofErr w:type="gramStart"/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</w:t>
            </w:r>
            <w:proofErr w:type="gramEnd"/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história narrada, identificando cenários, personagens e principais acontecimentos</w:t>
            </w:r>
            <w:r w:rsidR="00B2666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.</w:t>
            </w:r>
          </w:p>
          <w:p w14:paraId="37A83D44" w14:textId="77777777"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Relatar experiências e fatos acontecidos, histórias ouvidas, filmes ou peças teatrais assistidos etc.</w:t>
            </w:r>
          </w:p>
          <w:p w14:paraId="3AB1D9EA" w14:textId="77777777"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Criar e contar histórias oralmente, com base em imagens ou temas sugeridos.</w:t>
            </w:r>
          </w:p>
          <w:p w14:paraId="25294927" w14:textId="77777777"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Manusear diferentes portadores textuais, demonstrando reconhecer seus usos sociais.</w:t>
            </w:r>
          </w:p>
          <w:p w14:paraId="16A68C69" w14:textId="77777777"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Manipular textos e participar de situações de escuta para ampliar seu contato com diferentes gêneros textuais (parlendas, histórias de aventura, tirinhas, cartazes de sala, cardápios, notícias etc.).</w:t>
            </w:r>
          </w:p>
          <w:p w14:paraId="01363A94" w14:textId="7CDC9412" w:rsidR="00B26669" w:rsidRDefault="00B26669" w:rsidP="005C0AA2">
            <w:pPr>
              <w:ind w:firstLine="426"/>
              <w:rPr>
                <w:rFonts w:ascii="Arial" w:hAnsi="Arial" w:cs="Arial"/>
                <w:b/>
                <w:bCs/>
              </w:rPr>
            </w:pPr>
            <w:r w:rsidRPr="00380263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pt-BR"/>
              </w:rPr>
              <w:t>Manusear diferentes instrumentos e sup</w:t>
            </w:r>
            <w:r w:rsidR="005C0AA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pt-BR"/>
              </w:rPr>
              <w:t xml:space="preserve">ortes de escrita para desenhar diversos </w:t>
            </w:r>
            <w:r w:rsidRPr="00380263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pt-BR"/>
              </w:rPr>
              <w:t>sinais gráficos</w:t>
            </w:r>
            <w:r w:rsidR="005C0AA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pt-BR"/>
              </w:rPr>
              <w:t xml:space="preserve"> de forma espontânea</w:t>
            </w:r>
            <w:r w:rsidRPr="00380263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pt-BR"/>
              </w:rPr>
              <w:t>.</w:t>
            </w:r>
            <w:bookmarkStart w:id="0" w:name="_GoBack"/>
            <w:bookmarkEnd w:id="0"/>
          </w:p>
        </w:tc>
        <w:tc>
          <w:tcPr>
            <w:tcW w:w="10201" w:type="dxa"/>
          </w:tcPr>
          <w:p w14:paraId="4530A652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histórias de contos de fadas, lendas, fábulas e criar cenários, personagens, tramas e enredos nas brincadeiras de faz de conta;</w:t>
            </w:r>
          </w:p>
          <w:p w14:paraId="76696855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do uso da linguagem verbal em variadas situações de seu cotidiano, nas conversas, nas brincadeiras, nos relatos dos acontecimentos, nas músicas, nas histórias, etc.;</w:t>
            </w:r>
          </w:p>
          <w:p w14:paraId="44D48F32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Explorar e produzir rabiscos, garatujas, desenhos, utilizando diferentes suportes como papel, papelão, tecido, plástico, terra, parede, azulejos, quadros negros, calçadas, etc. e com diferentes elementos gráficos como tintas, lápis, pinceis, aquarelas, folhas, carvão, algodão, gravetos, canudinhos, esponjas, etc.;</w:t>
            </w:r>
          </w:p>
          <w:p w14:paraId="298656FE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Assistir pequenas peças teatrais de fantoche, de sombras, de bonecos, de mímica, de palhaços, circo, etc.;</w:t>
            </w:r>
          </w:p>
          <w:p w14:paraId="21C42258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histórias curtas e brincar de reinventá-las e reconta-las por meio de mímicas, dramatizações, narrativas, etc.;</w:t>
            </w:r>
          </w:p>
          <w:p w14:paraId="7C665C29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de diálogos e </w:t>
            </w:r>
            <w:proofErr w:type="spellStart"/>
            <w:r>
              <w:rPr>
                <w:rFonts w:ascii="Arial" w:hAnsi="Arial" w:cs="Arial"/>
              </w:rPr>
              <w:t>Contação</w:t>
            </w:r>
            <w:proofErr w:type="spellEnd"/>
            <w:r>
              <w:rPr>
                <w:rFonts w:ascii="Arial" w:hAnsi="Arial" w:cs="Arial"/>
              </w:rPr>
              <w:t xml:space="preserve"> de histórias, em rodas de conversa, durante a alimentação a troca de fraldas, etc., tendo seu direito à </w:t>
            </w:r>
            <w:proofErr w:type="gramStart"/>
            <w:r>
              <w:rPr>
                <w:rFonts w:ascii="Arial" w:hAnsi="Arial" w:cs="Arial"/>
              </w:rPr>
              <w:t>expressividade garantidos, respeitados, valorizados e potencializados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14:paraId="7DEA9B0F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Ouvir e contar histórias das mais variadas, presentes nos livros, nas tradições, nas suas histórias, dos professores, pais, pessoas da comunidade, etc., com diferentes recursos (fantoches, </w:t>
            </w:r>
            <w:proofErr w:type="spellStart"/>
            <w:r>
              <w:rPr>
                <w:rFonts w:ascii="Arial" w:hAnsi="Arial" w:cs="Arial"/>
              </w:rPr>
              <w:t>dedoches</w:t>
            </w:r>
            <w:proofErr w:type="spellEnd"/>
            <w:r>
              <w:rPr>
                <w:rFonts w:ascii="Arial" w:hAnsi="Arial" w:cs="Arial"/>
              </w:rPr>
              <w:t>, caixa secreta, fantasias);</w:t>
            </w:r>
          </w:p>
          <w:p w14:paraId="2C4B8C8E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Levar livros de histórias para compartilhar com a família;</w:t>
            </w:r>
          </w:p>
          <w:p w14:paraId="695BF209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Manusear e explorar material gráfico impresso como: livros, revistas, cartazes, jornais, embalagens de brinquedos e alimentos, catálogos de produtos, etc.;</w:t>
            </w:r>
          </w:p>
          <w:p w14:paraId="076123EE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registros escritos por </w:t>
            </w:r>
            <w:proofErr w:type="gramStart"/>
            <w:r>
              <w:rPr>
                <w:rFonts w:ascii="Arial" w:hAnsi="Arial" w:cs="Arial"/>
              </w:rPr>
              <w:t>meio garatujas</w:t>
            </w:r>
            <w:proofErr w:type="gramEnd"/>
            <w:r>
              <w:rPr>
                <w:rFonts w:ascii="Arial" w:hAnsi="Arial" w:cs="Arial"/>
              </w:rPr>
              <w:t xml:space="preserve">, rabiscos, desenhos, sobre detalhes observados durante passeios, visitas, brincadeiras, pesquisas e explorações; </w:t>
            </w:r>
          </w:p>
          <w:p w14:paraId="34AC2113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da produção de pequenos textos orais, tendo a professora como mediadora na organização do seu pensamento e imaginação;</w:t>
            </w:r>
          </w:p>
          <w:p w14:paraId="4A7DB7E9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da construção de murais dos livros já lidos e histórias já contadas, para que possam estimular a memória e a imaginação pelos recontos, por fatos, acontecimentos e personagens mais marcantes, etc.;</w:t>
            </w:r>
          </w:p>
          <w:p w14:paraId="54052F99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Conhecer os resultados que se pode obter a partir do uso de determinados materiais, como </w:t>
            </w:r>
            <w:r>
              <w:rPr>
                <w:rFonts w:ascii="Arial" w:hAnsi="Arial" w:cs="Arial"/>
              </w:rPr>
              <w:lastRenderedPageBreak/>
              <w:t>canetas, lápis de cor, giz de cera, e as diferenças produzidas por esses objetos quando aplicados em certos tipos de papel;</w:t>
            </w:r>
          </w:p>
          <w:p w14:paraId="65FFE522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Brincar com as palavras aprendendo e produzindo rimas, trava-línguas, parlendas, trocadilhos, ditos populares construindo e reconstruindo significados;</w:t>
            </w:r>
          </w:p>
          <w:p w14:paraId="2506406A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de </w:t>
            </w:r>
            <w:proofErr w:type="spellStart"/>
            <w:r>
              <w:rPr>
                <w:rFonts w:ascii="Arial" w:hAnsi="Arial" w:cs="Arial"/>
              </w:rPr>
              <w:t>Contação</w:t>
            </w:r>
            <w:proofErr w:type="spellEnd"/>
            <w:r>
              <w:rPr>
                <w:rFonts w:ascii="Arial" w:hAnsi="Arial" w:cs="Arial"/>
              </w:rPr>
              <w:t xml:space="preserve"> de histórias, contos, lendas que remetam, reconheçam e valorizem as diferentes culturas;</w:t>
            </w:r>
          </w:p>
          <w:p w14:paraId="7BE1EE08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acolhidas, valorizadas, respeitadas e potencializadas suas curiosidades, dúvidas e questionamentos sobre e linguagem oral (como se fala, como se lê);</w:t>
            </w:r>
          </w:p>
          <w:p w14:paraId="2575ACB5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situações significativas onde falar, desenhar sejam modos de brincar, porém um brincar capaz de desafiar sua capacidade imaginativa, conhecedora, curiosa;</w:t>
            </w:r>
          </w:p>
          <w:p w14:paraId="2E6F62B6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 </w:t>
            </w:r>
            <w:proofErr w:type="gramStart"/>
            <w:r>
              <w:rPr>
                <w:rFonts w:ascii="Arial" w:hAnsi="Arial" w:cs="Arial"/>
              </w:rPr>
              <w:t>valorizadas</w:t>
            </w:r>
            <w:proofErr w:type="gramEnd"/>
            <w:r>
              <w:rPr>
                <w:rFonts w:ascii="Arial" w:hAnsi="Arial" w:cs="Arial"/>
              </w:rPr>
              <w:t xml:space="preserve"> sua imaginação e sua forma de organizar o pensamento, seu vocabulário, a ponto de que essas capacidades, pela mediação do professor e interação com outras crianças e materiais e objetos de leitura sejam potencializadas;</w:t>
            </w:r>
          </w:p>
          <w:p w14:paraId="022ABA7C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suas histórias e narrativas registradas por meio de escrita, vídeos, fotos, valorizando sua linguagem, seus pensamentos, sua imaginação;</w:t>
            </w:r>
          </w:p>
          <w:p w14:paraId="3C40DCC5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Frequentar bibliotecas ou espaços de leitura, tendo tempo suficiente para manusear, explorar e interagir com as diferentes linguagens dos livros, revistas, gibis, etc.;</w:t>
            </w:r>
          </w:p>
          <w:p w14:paraId="1F62547A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rodas de conversa com escritores, ilustradores, poetas, contadores de histórias, para conhecer suas trajetórias de vida, sua obra, seus sonhos e projetos, seu amor pela literatura, etc.</w:t>
            </w:r>
          </w:p>
          <w:p w14:paraId="1A4F8DCF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de momentos de </w:t>
            </w:r>
            <w:proofErr w:type="spellStart"/>
            <w:r>
              <w:rPr>
                <w:rFonts w:ascii="Arial" w:hAnsi="Arial" w:cs="Arial"/>
              </w:rPr>
              <w:t>Contação</w:t>
            </w:r>
            <w:proofErr w:type="spellEnd"/>
            <w:r>
              <w:rPr>
                <w:rFonts w:ascii="Arial" w:hAnsi="Arial" w:cs="Arial"/>
              </w:rPr>
              <w:t xml:space="preserve"> de histórias e contos da tradição oral de pessoas de diferentes etnias;</w:t>
            </w:r>
          </w:p>
          <w:p w14:paraId="79000E98" w14:textId="77777777"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F246E2">
              <w:rPr>
                <w:rFonts w:ascii="Arial" w:hAnsi="Arial" w:cs="Arial"/>
              </w:rPr>
              <w:t>Manusear, explorar, ler imagens e conhecer livros de histórias, de contos, onde estejam presentes as diferentes culturas</w:t>
            </w:r>
            <w:r>
              <w:rPr>
                <w:rFonts w:ascii="Arial" w:hAnsi="Arial" w:cs="Arial"/>
              </w:rPr>
              <w:t>.</w:t>
            </w:r>
          </w:p>
          <w:p w14:paraId="3290A021" w14:textId="0B797633" w:rsidR="00975481" w:rsidRPr="00866F42" w:rsidRDefault="00866F42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Participar de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leitura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diária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tendo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o acesso a diversos gêneros textuais e literários.</w:t>
            </w:r>
          </w:p>
          <w:p w14:paraId="14610716" w14:textId="69599628" w:rsidR="00866F42" w:rsidRPr="00975481" w:rsidRDefault="00866F42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color w:val="FF0000"/>
              </w:rPr>
            </w:pPr>
            <w:r w:rsidRPr="00866F42">
              <w:rPr>
                <w:rFonts w:ascii="Arial" w:hAnsi="Arial" w:cs="Arial"/>
                <w:color w:val="FF0000"/>
                <w:sz w:val="24"/>
                <w:szCs w:val="24"/>
              </w:rPr>
              <w:t>Vivenciar, manusear e explorar um ambiente letrado com acesso a espaços enriquecidos com tapetes, almofadas, revistas, livros, jornais, mídias tecnológicas, cartazes, embalagens de alimentos e brinquedos, entre outros</w:t>
            </w:r>
            <w:r w:rsidRPr="00F246E2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123CD99A" w14:textId="77777777" w:rsidR="00975481" w:rsidRDefault="00975481" w:rsidP="00975481"/>
          <w:p w14:paraId="1871FBA3" w14:textId="24F1B976" w:rsidR="00B26669" w:rsidRDefault="00B26669" w:rsidP="00957E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084066" w14:textId="77777777" w:rsidR="00B26669" w:rsidRDefault="00B26669" w:rsidP="00B266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26669" w:rsidSect="00B26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413"/>
    <w:multiLevelType w:val="hybridMultilevel"/>
    <w:tmpl w:val="34005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E282C1C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B35"/>
    <w:multiLevelType w:val="hybridMultilevel"/>
    <w:tmpl w:val="5C441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62"/>
    <w:rsid w:val="00380263"/>
    <w:rsid w:val="00521C7F"/>
    <w:rsid w:val="005C0AA2"/>
    <w:rsid w:val="006D3362"/>
    <w:rsid w:val="00821004"/>
    <w:rsid w:val="00866F42"/>
    <w:rsid w:val="00964E94"/>
    <w:rsid w:val="00975481"/>
    <w:rsid w:val="00B26669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669"/>
    <w:pPr>
      <w:ind w:left="720"/>
      <w:contextualSpacing/>
    </w:pPr>
  </w:style>
  <w:style w:type="paragraph" w:customStyle="1" w:styleId="Default">
    <w:name w:val="Default"/>
    <w:rsid w:val="00B26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669"/>
    <w:pPr>
      <w:ind w:left="720"/>
      <w:contextualSpacing/>
    </w:pPr>
  </w:style>
  <w:style w:type="paragraph" w:customStyle="1" w:styleId="Default">
    <w:name w:val="Default"/>
    <w:rsid w:val="00B26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Usuário</cp:lastModifiedBy>
  <cp:revision>9</cp:revision>
  <dcterms:created xsi:type="dcterms:W3CDTF">2019-10-22T09:04:00Z</dcterms:created>
  <dcterms:modified xsi:type="dcterms:W3CDTF">2019-10-22T18:16:00Z</dcterms:modified>
</cp:coreProperties>
</file>